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C7" w:rsidRPr="002E615A" w:rsidRDefault="00333D64" w:rsidP="00F94F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Самарская</w:t>
      </w:r>
      <w:r w:rsidR="00F94FC7" w:rsidRPr="00E3517E">
        <w:rPr>
          <w:rFonts w:ascii="Times New Roman" w:hAnsi="Times New Roman" w:cs="Times New Roman"/>
          <w:b/>
          <w:sz w:val="28"/>
          <w:szCs w:val="28"/>
        </w:rPr>
        <w:t xml:space="preserve"> межрайонная природоохранная прокуратура разъясняет, </w:t>
      </w:r>
      <w:r w:rsidR="00F94FC7">
        <w:rPr>
          <w:rFonts w:ascii="Times New Roman" w:hAnsi="Times New Roman" w:cs="Times New Roman"/>
          <w:b/>
          <w:sz w:val="28"/>
          <w:szCs w:val="28"/>
        </w:rPr>
        <w:t>что с 08</w:t>
      </w:r>
      <w:r w:rsidR="00F94FC7" w:rsidRPr="002E615A">
        <w:rPr>
          <w:rFonts w:ascii="Times New Roman" w:hAnsi="Times New Roman" w:cs="Times New Roman"/>
          <w:b/>
          <w:sz w:val="28"/>
          <w:szCs w:val="28"/>
        </w:rPr>
        <w:t>.0</w:t>
      </w:r>
      <w:r w:rsidR="00F94FC7">
        <w:rPr>
          <w:rFonts w:ascii="Times New Roman" w:hAnsi="Times New Roman" w:cs="Times New Roman"/>
          <w:b/>
          <w:sz w:val="28"/>
          <w:szCs w:val="28"/>
        </w:rPr>
        <w:t>1</w:t>
      </w:r>
      <w:r w:rsidR="00F94FC7" w:rsidRPr="002E615A">
        <w:rPr>
          <w:rFonts w:ascii="Times New Roman" w:hAnsi="Times New Roman" w:cs="Times New Roman"/>
          <w:b/>
          <w:sz w:val="28"/>
          <w:szCs w:val="28"/>
        </w:rPr>
        <w:t>.20</w:t>
      </w:r>
      <w:r w:rsidR="00F94FC7">
        <w:rPr>
          <w:rFonts w:ascii="Times New Roman" w:hAnsi="Times New Roman" w:cs="Times New Roman"/>
          <w:b/>
          <w:sz w:val="28"/>
          <w:szCs w:val="28"/>
        </w:rPr>
        <w:t>20</w:t>
      </w:r>
      <w:r w:rsidR="00F94FC7" w:rsidRPr="002E615A">
        <w:rPr>
          <w:rFonts w:ascii="Times New Roman" w:hAnsi="Times New Roman" w:cs="Times New Roman"/>
          <w:b/>
          <w:sz w:val="28"/>
          <w:szCs w:val="28"/>
        </w:rPr>
        <w:t xml:space="preserve"> г. вступили в силу изменения </w:t>
      </w:r>
    </w:p>
    <w:p w:rsidR="00F94FC7" w:rsidRPr="00E3517E" w:rsidRDefault="00CE6E09" w:rsidP="00F94F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F94FC7">
          <w:rPr>
            <w:rFonts w:ascii="Times New Roman" w:hAnsi="Times New Roman" w:cs="Times New Roman"/>
            <w:b/>
            <w:sz w:val="28"/>
            <w:szCs w:val="28"/>
          </w:rPr>
          <w:t>о</w:t>
        </w:r>
      </w:hyperlink>
      <w:r w:rsidR="00F94FC7">
        <w:rPr>
          <w:rFonts w:ascii="Times New Roman" w:hAnsi="Times New Roman" w:cs="Times New Roman"/>
          <w:b/>
          <w:sz w:val="28"/>
          <w:szCs w:val="28"/>
        </w:rPr>
        <w:t xml:space="preserve"> закупках</w:t>
      </w:r>
    </w:p>
    <w:p w:rsidR="00F94FC7" w:rsidRPr="00E3517E" w:rsidRDefault="00F94FC7" w:rsidP="00F94F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14140"/>
          <w:sz w:val="28"/>
          <w:szCs w:val="28"/>
        </w:rPr>
      </w:pPr>
      <w:r w:rsidRPr="00E3517E">
        <w:rPr>
          <w:color w:val="414140"/>
          <w:sz w:val="28"/>
          <w:szCs w:val="28"/>
        </w:rPr>
        <w:t>Федеральным законом от 27.12.2019 № 449-ФЗ внесены изменения в Федеральный закон «О контрактной системе в сфере закупок товаров, работ, услуг для обеспечения государственных и муниципальных нужд». В частности, изменения касаются повышения «прозрачности» государственных закупок в рамках контрактной системы.</w:t>
      </w:r>
    </w:p>
    <w:p w:rsidR="00F94FC7" w:rsidRPr="00E3517E" w:rsidRDefault="00F94FC7" w:rsidP="00F94F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14140"/>
          <w:sz w:val="28"/>
          <w:szCs w:val="28"/>
        </w:rPr>
      </w:pPr>
      <w:proofErr w:type="gramStart"/>
      <w:r w:rsidRPr="00E3517E">
        <w:rPr>
          <w:color w:val="414140"/>
          <w:sz w:val="28"/>
          <w:szCs w:val="28"/>
        </w:rPr>
        <w:t>Законом, в частности разграничиваются понятия «контракт» и «государственный контракт»; вводится понятие «контракт жизненного цикла»; в рамках реализации национальных проектов устанавливается возможность заключения контрактов, предметом которых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а также поставка медицинского оборудования (если это предусмотрено проектной документацией);</w:t>
      </w:r>
      <w:proofErr w:type="gramEnd"/>
      <w:r w:rsidRPr="00E3517E">
        <w:rPr>
          <w:color w:val="414140"/>
          <w:sz w:val="28"/>
          <w:szCs w:val="28"/>
        </w:rPr>
        <w:t xml:space="preserve"> вводится упрощенный порядок проведения запроса котировок; с 500 тыс. рублей до 3 млн. рублей возрастает начальная (максимальная) цена контракта, в пределах которой заказчик вправе осуществлять закупки путем проведения запроса котировок в электронной форме.</w:t>
      </w:r>
    </w:p>
    <w:p w:rsidR="00F94FC7" w:rsidRPr="00E3517E" w:rsidRDefault="00F94FC7" w:rsidP="00F94F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14140"/>
          <w:sz w:val="28"/>
          <w:szCs w:val="28"/>
        </w:rPr>
      </w:pPr>
      <w:r>
        <w:rPr>
          <w:color w:val="414140"/>
          <w:sz w:val="28"/>
          <w:szCs w:val="28"/>
        </w:rPr>
        <w:t>Также</w:t>
      </w:r>
      <w:r w:rsidRPr="00E3517E">
        <w:rPr>
          <w:color w:val="414140"/>
          <w:sz w:val="28"/>
          <w:szCs w:val="28"/>
        </w:rPr>
        <w:t>, предусматриваются закупки товара у единственного поставщика с использованием электронной площадки на сумму не более 3 млн. рублей.</w:t>
      </w:r>
    </w:p>
    <w:p w:rsidR="00F94FC7" w:rsidRPr="00E3517E" w:rsidRDefault="00F94FC7" w:rsidP="00F94F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14140"/>
          <w:sz w:val="28"/>
          <w:szCs w:val="28"/>
        </w:rPr>
      </w:pPr>
      <w:r w:rsidRPr="00E3517E">
        <w:rPr>
          <w:color w:val="414140"/>
          <w:sz w:val="28"/>
          <w:szCs w:val="28"/>
        </w:rPr>
        <w:t>Федеральный закон вступил в силу по истечении 10 дней после дня его официального опубликования с 8 января 2020 года, за исключением отдельных положений, вступающих в силу в иные сроки.</w:t>
      </w:r>
      <w:bookmarkStart w:id="0" w:name="_GoBack"/>
      <w:bookmarkEnd w:id="0"/>
    </w:p>
    <w:p w:rsidR="008C298B" w:rsidRDefault="008C298B"/>
    <w:sectPr w:rsidR="008C298B" w:rsidSect="00EE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C7"/>
    <w:rsid w:val="00333D64"/>
    <w:rsid w:val="008C298B"/>
    <w:rsid w:val="00CE6E09"/>
    <w:rsid w:val="00F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hmao.ru/legal-advice/85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dcterms:created xsi:type="dcterms:W3CDTF">2020-03-19T06:31:00Z</dcterms:created>
  <dcterms:modified xsi:type="dcterms:W3CDTF">2020-06-05T08:32:00Z</dcterms:modified>
</cp:coreProperties>
</file>