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631A3" w14:textId="77777777" w:rsidR="00853286" w:rsidRDefault="00853286" w:rsidP="00853286">
      <w:pPr>
        <w:pStyle w:val="a3"/>
        <w:spacing w:before="0" w:beforeAutospacing="0" w:after="0" w:afterAutospacing="0"/>
        <w:ind w:firstLine="540"/>
        <w:jc w:val="both"/>
        <w:rPr>
          <w:sz w:val="28"/>
        </w:rPr>
      </w:pPr>
      <w:r>
        <w:rPr>
          <w:bCs/>
          <w:sz w:val="28"/>
        </w:rPr>
        <w:t>С октября 2025 года продлены сроки осуществления отдельных видов деятельности (мероприятий) в сфере лесных отношений.</w:t>
      </w:r>
    </w:p>
    <w:p w14:paraId="1AAB181A" w14:textId="77777777" w:rsidR="00853286" w:rsidRDefault="00853286" w:rsidP="00853286">
      <w:pPr>
        <w:pStyle w:val="a3"/>
        <w:spacing w:before="0" w:beforeAutospacing="0" w:after="0" w:afterAutospacing="0"/>
        <w:ind w:firstLine="540"/>
        <w:jc w:val="both"/>
        <w:rPr>
          <w:sz w:val="28"/>
        </w:rPr>
      </w:pPr>
      <w:r>
        <w:rPr>
          <w:sz w:val="28"/>
        </w:rPr>
        <w:t xml:space="preserve">Установлено, что до 1 января 2027 года лицами, использующими леса в целях заготовки древесины, допускается использование дополнительного объема древесины, предусмотренного правилами заготовки древесины и особенностями заготовки древесины в лесничествах, указанных в статье 23 Лесного кодекса РФ, при условии, что суммарный объем заготовки древесины в лесничестве в текущем году и предыдущие 3 года не должен превышать расчетную лесосеку по видам рубок и хозяйствам, установленную для соответствующего лесничества на текущий год и предыдущие 3 года. </w:t>
      </w:r>
    </w:p>
    <w:p w14:paraId="30C867C7" w14:textId="77777777" w:rsidR="00853286" w:rsidRDefault="00853286" w:rsidP="00853286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  <w:r>
        <w:rPr>
          <w:sz w:val="28"/>
        </w:rPr>
        <w:t xml:space="preserve">Кроме того, до 1 мая 2026 года продлены сроки хранения и вывоза древесины по действующим лесным декларациям, поданным до 1 мая 2025 года. </w:t>
      </w:r>
    </w:p>
    <w:p w14:paraId="1341F7F7" w14:textId="77777777" w:rsidR="00853286" w:rsidRDefault="00853286" w:rsidP="00853286">
      <w:pPr>
        <w:pStyle w:val="a3"/>
        <w:spacing w:before="0" w:beforeAutospacing="0" w:after="0" w:afterAutospacing="0"/>
        <w:ind w:firstLine="539"/>
        <w:jc w:val="both"/>
        <w:rPr>
          <w:sz w:val="28"/>
        </w:rPr>
      </w:pPr>
      <w:r>
        <w:rPr>
          <w:sz w:val="28"/>
        </w:rPr>
        <w:t xml:space="preserve">До 1 июля 2026 года также продлен срок выполнения лицами, использующими леса в целях заготовки древесины, мероприятий по сохранению лесов, в том числе работ по охране, защите, воспроизводству лесов, лесоразведению, лесному семеноводству (за исключением мероприятий по охране лесов от пожаров), срок выполнения которых наступил с 1 января 2024 года по 31 декабря 2025 года и за невыполнение которых предусмотрена неустойка. </w:t>
      </w:r>
    </w:p>
    <w:p w14:paraId="7642D264" w14:textId="77777777" w:rsidR="005A5D90" w:rsidRDefault="005A5D90">
      <w:bookmarkStart w:id="0" w:name="_GoBack"/>
      <w:bookmarkEnd w:id="0"/>
    </w:p>
    <w:sectPr w:rsidR="005A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23"/>
    <w:rsid w:val="005A5D90"/>
    <w:rsid w:val="00853286"/>
    <w:rsid w:val="008D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621ED-966C-418B-BCF5-BEDFB1CC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Артюкова Александра Михайловна</dc:creator>
  <cp:keywords/>
  <dc:description/>
  <cp:lastModifiedBy>Артюкова Александра Михайловна</cp:lastModifiedBy>
  <cp:revision>2</cp:revision>
  <dcterms:created xsi:type="dcterms:W3CDTF">2025-11-01T07:09:00Z</dcterms:created>
  <dcterms:modified xsi:type="dcterms:W3CDTF">2025-11-01T07:09:00Z</dcterms:modified>
</cp:coreProperties>
</file>