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9F" w:rsidRPr="00B1479F" w:rsidRDefault="00FD3BDE" w:rsidP="00B14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9F">
        <w:rPr>
          <w:rFonts w:ascii="Times New Roman" w:hAnsi="Times New Roman" w:cs="Times New Roman"/>
          <w:b/>
          <w:sz w:val="28"/>
          <w:szCs w:val="28"/>
        </w:rPr>
        <w:t>Обновлен</w:t>
      </w:r>
      <w:r w:rsidR="00D71AEB" w:rsidRPr="00B14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79F">
        <w:rPr>
          <w:rFonts w:ascii="Times New Roman" w:hAnsi="Times New Roman" w:cs="Times New Roman"/>
          <w:b/>
          <w:sz w:val="28"/>
          <w:szCs w:val="28"/>
        </w:rPr>
        <w:t>круг объектов</w:t>
      </w:r>
      <w:r w:rsidRPr="00B1479F">
        <w:rPr>
          <w:rFonts w:ascii="Times New Roman" w:hAnsi="Times New Roman" w:cs="Times New Roman"/>
          <w:b/>
          <w:sz w:val="28"/>
          <w:szCs w:val="28"/>
        </w:rPr>
        <w:t>, подлежащих</w:t>
      </w:r>
      <w:r w:rsidRPr="00B1479F">
        <w:rPr>
          <w:rFonts w:ascii="Times New Roman" w:hAnsi="Times New Roman" w:cs="Times New Roman"/>
          <w:b/>
          <w:sz w:val="28"/>
          <w:szCs w:val="28"/>
        </w:rPr>
        <w:t xml:space="preserve"> государс</w:t>
      </w:r>
      <w:r w:rsidRPr="00B1479F">
        <w:rPr>
          <w:rFonts w:ascii="Times New Roman" w:hAnsi="Times New Roman" w:cs="Times New Roman"/>
          <w:b/>
          <w:sz w:val="28"/>
          <w:szCs w:val="28"/>
        </w:rPr>
        <w:t>твенной экологической экспертизе</w:t>
      </w:r>
      <w:r w:rsidRPr="00B1479F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</w:p>
    <w:p w:rsidR="00B1479F" w:rsidRDefault="00B1479F" w:rsidP="00B1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в </w:t>
      </w:r>
      <w:r w:rsidRPr="00B147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23.11.1995 №</w:t>
      </w:r>
      <w:r w:rsidRPr="00B1479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74-ФЗ «Об экологической экспертизе» внесены изменения, согласно которым </w:t>
      </w:r>
      <w:r w:rsidR="00297BCD">
        <w:rPr>
          <w:rFonts w:ascii="Times New Roman" w:hAnsi="Times New Roman" w:cs="Times New Roman"/>
          <w:sz w:val="28"/>
          <w:szCs w:val="28"/>
        </w:rPr>
        <w:t xml:space="preserve">сокращен круг объектов, подлежащих </w:t>
      </w:r>
      <w:r w:rsidR="00297BCD" w:rsidRPr="00297BCD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экспертизе федерального уровня</w:t>
      </w:r>
      <w:r w:rsidR="00297BCD">
        <w:rPr>
          <w:rFonts w:ascii="Times New Roman" w:hAnsi="Times New Roman" w:cs="Times New Roman"/>
          <w:sz w:val="28"/>
          <w:szCs w:val="28"/>
        </w:rPr>
        <w:t>.</w:t>
      </w:r>
    </w:p>
    <w:p w:rsidR="00D71AEB" w:rsidRPr="00FD3BDE" w:rsidRDefault="00FD3BDE" w:rsidP="00FD3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E">
        <w:rPr>
          <w:rFonts w:ascii="Times New Roman" w:hAnsi="Times New Roman" w:cs="Times New Roman"/>
          <w:sz w:val="28"/>
          <w:szCs w:val="28"/>
        </w:rPr>
        <w:t>Так, например, государственная экологическая экспертиза федерального уровня не проводится в отношении проектной документация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отходов.</w:t>
      </w:r>
    </w:p>
    <w:p w:rsidR="00B1479F" w:rsidRDefault="00B1479F" w:rsidP="00B1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97BCD">
        <w:rPr>
          <w:rFonts w:ascii="Times New Roman" w:hAnsi="Times New Roman" w:cs="Times New Roman"/>
          <w:sz w:val="28"/>
          <w:szCs w:val="28"/>
        </w:rPr>
        <w:t xml:space="preserve">не подлежат государственной экологической экспертизе федерального уровня </w:t>
      </w:r>
      <w:r w:rsidRPr="00B1479F">
        <w:rPr>
          <w:rFonts w:ascii="Times New Roman" w:hAnsi="Times New Roman" w:cs="Times New Roman"/>
          <w:sz w:val="28"/>
          <w:szCs w:val="28"/>
        </w:rPr>
        <w:t>материалы обоснования комплексного экологического разрешения, разрабатываемые в соответствии с законодательством в области охраны окружающей среды, в случае, если указанные материалы не содержат информацию о наличии положительного заключения государственной экологической экспертизы, проведенной в отношении объектов,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7.5</w:t>
      </w:r>
      <w:r w:rsidR="00297BCD">
        <w:rPr>
          <w:rFonts w:ascii="Times New Roman" w:hAnsi="Times New Roman" w:cs="Times New Roman"/>
          <w:sz w:val="28"/>
          <w:szCs w:val="28"/>
        </w:rPr>
        <w:t xml:space="preserve"> ст. 11 Закона № 174-ФЗ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1479F" w:rsidRDefault="00B1479F" w:rsidP="00B1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государственной экологической эксперти</w:t>
      </w:r>
      <w:r>
        <w:rPr>
          <w:rFonts w:ascii="Times New Roman" w:hAnsi="Times New Roman" w:cs="Times New Roman"/>
          <w:sz w:val="28"/>
          <w:szCs w:val="28"/>
        </w:rPr>
        <w:t xml:space="preserve">зы федерального уровня отнесена </w:t>
      </w:r>
      <w:r w:rsidRPr="00B1479F">
        <w:rPr>
          <w:rFonts w:ascii="Times New Roman" w:hAnsi="Times New Roman" w:cs="Times New Roman"/>
          <w:sz w:val="28"/>
          <w:szCs w:val="28"/>
        </w:rPr>
        <w:t>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</w:t>
      </w:r>
      <w:r>
        <w:rPr>
          <w:rFonts w:ascii="Times New Roman" w:hAnsi="Times New Roman" w:cs="Times New Roman"/>
          <w:sz w:val="28"/>
          <w:szCs w:val="28"/>
        </w:rPr>
        <w:t>одов производства и потребления.</w:t>
      </w:r>
    </w:p>
    <w:p w:rsidR="00B1479F" w:rsidRPr="009E0D0C" w:rsidRDefault="00B1479F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479F" w:rsidRPr="009E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9"/>
    <w:rsid w:val="000A2E39"/>
    <w:rsid w:val="00297BCD"/>
    <w:rsid w:val="009D4E5A"/>
    <w:rsid w:val="009E0D0C"/>
    <w:rsid w:val="00B1479F"/>
    <w:rsid w:val="00D20FCF"/>
    <w:rsid w:val="00D71AEB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7B03-60A5-435C-B906-F3971B8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Анастасия Пономарева</cp:lastModifiedBy>
  <cp:revision>5</cp:revision>
  <dcterms:created xsi:type="dcterms:W3CDTF">2019-06-24T05:51:00Z</dcterms:created>
  <dcterms:modified xsi:type="dcterms:W3CDTF">2020-05-07T06:54:00Z</dcterms:modified>
</cp:coreProperties>
</file>