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EB" w:rsidRPr="00C44B19" w:rsidRDefault="00254AEB" w:rsidP="00254AE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 xml:space="preserve">Постановление Правительства Российской Федерации от 22.09.2022 № 1677 "О внесении изменений в особенности правового регулирования трудовых отношений и иных непосредственно связанных с ними отношений в 2022 и 2023 годах" </w:t>
      </w:r>
    </w:p>
    <w:p w:rsidR="00254AEB" w:rsidRPr="00C44B19" w:rsidRDefault="00003B6B" w:rsidP="00254AE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 xml:space="preserve">        </w:t>
      </w:r>
      <w:r w:rsidR="00254AEB" w:rsidRPr="00C44B19">
        <w:rPr>
          <w:rFonts w:ascii="Times New Roman" w:hAnsi="Times New Roman" w:cs="Times New Roman"/>
        </w:rPr>
        <w:t>Согласно документу, за сотрудниками, которых призывают на службу по мобилизации, работодатель обязан сохранить рабочее место, а после окончания службы — предоставить специалисту прежнее место работы. Поэтому увольнять мобилизованного работника в связи с призывом на военную службу по п. 1 ч. первой ст. 83 ТК, нельзя. Такой порядок действует с 21 сентября 2022 года.</w:t>
      </w:r>
    </w:p>
    <w:p w:rsidR="00254AEB" w:rsidRPr="00C44B19" w:rsidRDefault="00254AEB" w:rsidP="00254AE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 xml:space="preserve">На срок военной службы трудовой договор с сотрудником в вашей компании приостанавливается. Основание — повестка сотруднику из военкомата. </w:t>
      </w:r>
    </w:p>
    <w:p w:rsidR="00254AEB" w:rsidRPr="00C44B19" w:rsidRDefault="00254AEB" w:rsidP="00254AE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 xml:space="preserve">Что делать, если уже уволили мобилизованного сотрудника? </w:t>
      </w:r>
    </w:p>
    <w:p w:rsidR="00003B6B" w:rsidRPr="00C44B19" w:rsidRDefault="00003B6B" w:rsidP="00003B6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>Постановление Правительства РФ от 22.09.2022 N 1677 "О внесении изменений в особенности правового регулирования трудовых отношений и иных непосредственно связанных с ними отношений в 2022 и 2023 годах"</w:t>
      </w:r>
    </w:p>
    <w:p w:rsidR="00003B6B" w:rsidRPr="00C44B19" w:rsidRDefault="00003B6B" w:rsidP="00003B6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>ПРАВИТЕЛЬСТВО РОССИЙСКОЙ ФЕДЕРАЦИИ</w:t>
      </w:r>
    </w:p>
    <w:p w:rsidR="00003B6B" w:rsidRPr="00C44B19" w:rsidRDefault="00003B6B" w:rsidP="00003B6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4B19">
        <w:rPr>
          <w:rFonts w:ascii="Times New Roman" w:hAnsi="Times New Roman" w:cs="Times New Roman"/>
          <w:b/>
          <w:sz w:val="28"/>
          <w:szCs w:val="28"/>
        </w:rPr>
        <w:t>ПОСТАНОВЛЕНИЕ от 22 сентября 2022 г. N 1677</w:t>
      </w:r>
    </w:p>
    <w:bookmarkEnd w:id="0"/>
    <w:p w:rsidR="00003B6B" w:rsidRPr="00C44B19" w:rsidRDefault="00003B6B" w:rsidP="00003B6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>О ВНЕСЕНИИ ИЗМЕНЕНИЙ В ОСОБЕННОСТИ ПРАВОВОГО РЕГУЛИРОВАНИЯ ТРУДОВЫХ ОТНОШЕНИЙ</w:t>
      </w:r>
    </w:p>
    <w:p w:rsidR="00003B6B" w:rsidRPr="00C44B19" w:rsidRDefault="00003B6B" w:rsidP="00003B6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>И ИНЫХ НЕПОСРЕДСТВЕННО СВЯЗАННЫХ С НИМИ ОТНОШЕНИЙ В 2022 И 2023 ГОДАХ</w:t>
      </w:r>
    </w:p>
    <w:p w:rsidR="00003B6B" w:rsidRPr="00C44B19" w:rsidRDefault="00003B6B" w:rsidP="00003B6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003B6B" w:rsidRPr="00C44B19" w:rsidRDefault="00003B6B" w:rsidP="00003B6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 xml:space="preserve">1. </w:t>
      </w:r>
      <w:proofErr w:type="gramStart"/>
      <w:r w:rsidRPr="00C44B19">
        <w:rPr>
          <w:rFonts w:ascii="Times New Roman" w:hAnsi="Times New Roman" w:cs="Times New Roman"/>
        </w:rPr>
        <w:t>Дополнить особенности правового регулирования трудовых отношений и иных непосредственно связанных с ними отношений в 2022 и 2023 годах, утвержденные постановлением Правительства Российской Федерации от 30 марта 2022 г. N 511 "Об особенностях правового регулирования трудовых отношений и иных непосредственно связанных с ними отношений в 2022 и 2023 годах" (Собрание законодательства Российской Федерации, 2022, N 15, ст. 2459;</w:t>
      </w:r>
      <w:proofErr w:type="gramEnd"/>
      <w:r w:rsidRPr="00C44B19">
        <w:rPr>
          <w:rFonts w:ascii="Times New Roman" w:hAnsi="Times New Roman" w:cs="Times New Roman"/>
        </w:rPr>
        <w:t xml:space="preserve"> </w:t>
      </w:r>
      <w:proofErr w:type="gramStart"/>
      <w:r w:rsidRPr="00C44B19">
        <w:rPr>
          <w:rFonts w:ascii="Times New Roman" w:hAnsi="Times New Roman" w:cs="Times New Roman"/>
        </w:rPr>
        <w:t>Официальный интернет-портал правовой информации (www.pravo.gov.ru), 2022, 23 сентября, N 0001202209230034), пунктом 10 следующего содержания:</w:t>
      </w:r>
      <w:proofErr w:type="gramEnd"/>
    </w:p>
    <w:p w:rsidR="00003B6B" w:rsidRPr="00C44B19" w:rsidRDefault="00003B6B" w:rsidP="00003B6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 xml:space="preserve">"10. </w:t>
      </w:r>
      <w:proofErr w:type="gramStart"/>
      <w:r w:rsidRPr="00C44B19">
        <w:rPr>
          <w:rFonts w:ascii="Times New Roman" w:hAnsi="Times New Roman" w:cs="Times New Roman"/>
        </w:rPr>
        <w:t>В целях обеспечения социально-трудовых гарантий действие трудовых договоров и служебных контрактов, заключенных с гражданами Российской Федерации, призванными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Федерации", приостанавливается.</w:t>
      </w:r>
      <w:proofErr w:type="gramEnd"/>
      <w:r w:rsidRPr="00C44B19">
        <w:rPr>
          <w:rFonts w:ascii="Times New Roman" w:hAnsi="Times New Roman" w:cs="Times New Roman"/>
        </w:rPr>
        <w:t xml:space="preserve"> При этом прекращение указанных трудовых договоров и служебных контрактов по основаниям, предусмотренным пунктом 1 части первой статьи 83 Трудового кодекса Российской Федерации и пунктом 1 части 1 статьи 39 Федерального закона "О государственной гражданской службе Российской Федерации", не допускается</w:t>
      </w:r>
      <w:proofErr w:type="gramStart"/>
      <w:r w:rsidRPr="00C44B19">
        <w:rPr>
          <w:rFonts w:ascii="Times New Roman" w:hAnsi="Times New Roman" w:cs="Times New Roman"/>
        </w:rPr>
        <w:t>.".</w:t>
      </w:r>
      <w:proofErr w:type="gramEnd"/>
    </w:p>
    <w:p w:rsidR="00003B6B" w:rsidRPr="00C44B19" w:rsidRDefault="00003B6B" w:rsidP="00003B6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 и распространяется на правоотношения, возникшие с 21 сентября 2022 г.</w:t>
      </w:r>
    </w:p>
    <w:p w:rsidR="00003B6B" w:rsidRPr="00C44B19" w:rsidRDefault="00003B6B" w:rsidP="00003B6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>Председатель Правительства</w:t>
      </w:r>
    </w:p>
    <w:p w:rsidR="00A4568B" w:rsidRPr="00C44B19" w:rsidRDefault="00003B6B" w:rsidP="00254AEB">
      <w:pPr>
        <w:rPr>
          <w:rFonts w:ascii="Times New Roman" w:hAnsi="Times New Roman" w:cs="Times New Roman"/>
        </w:rPr>
      </w:pPr>
      <w:r w:rsidRPr="00C44B19">
        <w:rPr>
          <w:rFonts w:ascii="Times New Roman" w:hAnsi="Times New Roman" w:cs="Times New Roman"/>
        </w:rPr>
        <w:t>Российской Федерации</w:t>
      </w:r>
      <w:r w:rsidR="00254AEB" w:rsidRPr="00C44B19">
        <w:rPr>
          <w:rFonts w:ascii="Times New Roman" w:hAnsi="Times New Roman" w:cs="Times New Roman"/>
        </w:rPr>
        <w:t xml:space="preserve">        </w:t>
      </w:r>
    </w:p>
    <w:sectPr w:rsidR="00A4568B" w:rsidRPr="00C4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EB"/>
    <w:rsid w:val="00003B6B"/>
    <w:rsid w:val="00254AEB"/>
    <w:rsid w:val="007C1AD0"/>
    <w:rsid w:val="00A4568B"/>
    <w:rsid w:val="00C4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C29E-F731-4AA1-AA5F-6B1500FB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ZuborevVS</dc:creator>
  <cp:lastModifiedBy>Тюрникова Ольга Васильевна</cp:lastModifiedBy>
  <cp:revision>2</cp:revision>
  <dcterms:created xsi:type="dcterms:W3CDTF">2022-09-26T05:29:00Z</dcterms:created>
  <dcterms:modified xsi:type="dcterms:W3CDTF">2022-09-26T05:29:00Z</dcterms:modified>
</cp:coreProperties>
</file>