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>ОКЦ № 7 ГУ Банка России по Центральному федеральному округу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84" w:rsidRDefault="008A4C84">
      <w:r>
        <w:separator/>
      </w:r>
    </w:p>
  </w:endnote>
  <w:endnote w:type="continuationSeparator" w:id="0">
    <w:p w:rsidR="008A4C84" w:rsidRDefault="008A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84" w:rsidRDefault="008A4C84">
      <w:r>
        <w:separator/>
      </w:r>
    </w:p>
  </w:footnote>
  <w:footnote w:type="continuationSeparator" w:id="0">
    <w:p w:rsidR="008A4C84" w:rsidRDefault="008A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A4C84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0709A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Фролова Галина Алексеевна</cp:lastModifiedBy>
  <cp:revision>2</cp:revision>
  <cp:lastPrinted>2022-12-30T09:49:00Z</cp:lastPrinted>
  <dcterms:created xsi:type="dcterms:W3CDTF">2025-10-28T10:48:00Z</dcterms:created>
  <dcterms:modified xsi:type="dcterms:W3CDTF">2025-10-28T10:48:00Z</dcterms:modified>
</cp:coreProperties>
</file>