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5953" w:rsidRPr="00883ECC" w:rsidRDefault="00B45D9D" w:rsidP="00883ECC">
      <w:pPr>
        <w:jc w:val="center"/>
        <w:rPr>
          <w:rFonts w:ascii="Times New Roman" w:hAnsi="Times New Roman" w:cs="Times New Roman"/>
          <w:b/>
          <w:sz w:val="24"/>
          <w:szCs w:val="24"/>
        </w:rPr>
      </w:pPr>
      <w:bookmarkStart w:id="0" w:name="_GoBack"/>
      <w:r w:rsidRPr="00883ECC">
        <w:rPr>
          <w:rFonts w:ascii="Times New Roman" w:hAnsi="Times New Roman" w:cs="Times New Roman"/>
          <w:b/>
          <w:sz w:val="24"/>
          <w:szCs w:val="24"/>
        </w:rPr>
        <w:t>Об анализе несчастных случаев на энергоустановках за январь-ноябрь 2025 г.</w:t>
      </w:r>
    </w:p>
    <w:bookmarkEnd w:id="0"/>
    <w:p w:rsidR="00B45D9D" w:rsidRPr="00883ECC" w:rsidRDefault="00883ECC" w:rsidP="00883ECC">
      <w:pPr>
        <w:jc w:val="both"/>
        <w:rPr>
          <w:rFonts w:ascii="Times New Roman" w:hAnsi="Times New Roman" w:cs="Times New Roman"/>
          <w:sz w:val="24"/>
          <w:szCs w:val="24"/>
        </w:rPr>
      </w:pPr>
      <w:r>
        <w:rPr>
          <w:rFonts w:ascii="Times New Roman" w:hAnsi="Times New Roman" w:cs="Times New Roman"/>
          <w:sz w:val="24"/>
          <w:szCs w:val="24"/>
        </w:rPr>
        <w:t xml:space="preserve">         С</w:t>
      </w:r>
      <w:r w:rsidR="00B45D9D" w:rsidRPr="00883ECC">
        <w:rPr>
          <w:rFonts w:ascii="Times New Roman" w:hAnsi="Times New Roman" w:cs="Times New Roman"/>
          <w:sz w:val="24"/>
          <w:szCs w:val="24"/>
        </w:rPr>
        <w:t xml:space="preserve">редне- Поволжское управление </w:t>
      </w:r>
      <w:proofErr w:type="spellStart"/>
      <w:r w:rsidR="007D5C97" w:rsidRPr="00883ECC">
        <w:rPr>
          <w:rFonts w:ascii="Times New Roman" w:hAnsi="Times New Roman" w:cs="Times New Roman"/>
          <w:sz w:val="24"/>
          <w:szCs w:val="24"/>
        </w:rPr>
        <w:t>Ростехнадзора</w:t>
      </w:r>
      <w:proofErr w:type="spellEnd"/>
      <w:r w:rsidR="007D5C97" w:rsidRPr="00883ECC">
        <w:rPr>
          <w:rFonts w:ascii="Times New Roman" w:hAnsi="Times New Roman" w:cs="Times New Roman"/>
          <w:sz w:val="24"/>
          <w:szCs w:val="24"/>
        </w:rPr>
        <w:t xml:space="preserve"> </w:t>
      </w:r>
      <w:r w:rsidR="00B45D9D" w:rsidRPr="00883ECC">
        <w:rPr>
          <w:rFonts w:ascii="Times New Roman" w:hAnsi="Times New Roman" w:cs="Times New Roman"/>
          <w:sz w:val="24"/>
          <w:szCs w:val="24"/>
        </w:rPr>
        <w:t xml:space="preserve">письмом №301-7823 от 19.12.25 г. сообщает, что за 11 месяцев 2025 года на территории РФ произошло 27 несчастных случаев со смертельным исходом (27 погибших). За аналогичный период 2024 года произошло также 27 </w:t>
      </w:r>
      <w:r w:rsidR="00B45D9D" w:rsidRPr="00883ECC">
        <w:rPr>
          <w:rFonts w:ascii="Times New Roman" w:hAnsi="Times New Roman" w:cs="Times New Roman"/>
          <w:sz w:val="24"/>
          <w:szCs w:val="24"/>
        </w:rPr>
        <w:t>несчастных случаев (27 погибших)</w:t>
      </w:r>
      <w:r w:rsidR="00B45D9D" w:rsidRPr="00883ECC">
        <w:rPr>
          <w:rFonts w:ascii="Times New Roman" w:hAnsi="Times New Roman" w:cs="Times New Roman"/>
          <w:sz w:val="24"/>
          <w:szCs w:val="24"/>
        </w:rPr>
        <w:t>. На объектах электрических сетей произошло 15 несчастных случаев со смертельным исходом, на электроустановках потребителей- 10, на тепловых электростанциях- 1, на теплогенерирующих установках и тепловых сетях- 1.</w:t>
      </w:r>
    </w:p>
    <w:p w:rsidR="00B45D9D" w:rsidRPr="00883ECC" w:rsidRDefault="00883ECC" w:rsidP="00883ECC">
      <w:pPr>
        <w:jc w:val="both"/>
        <w:rPr>
          <w:rFonts w:ascii="Times New Roman" w:hAnsi="Times New Roman" w:cs="Times New Roman"/>
          <w:sz w:val="24"/>
          <w:szCs w:val="24"/>
        </w:rPr>
      </w:pPr>
      <w:r>
        <w:rPr>
          <w:rFonts w:ascii="Times New Roman" w:hAnsi="Times New Roman" w:cs="Times New Roman"/>
          <w:sz w:val="24"/>
          <w:szCs w:val="24"/>
        </w:rPr>
        <w:t xml:space="preserve">        </w:t>
      </w:r>
      <w:r w:rsidR="00B45D9D" w:rsidRPr="00883ECC">
        <w:rPr>
          <w:rFonts w:ascii="Times New Roman" w:hAnsi="Times New Roman" w:cs="Times New Roman"/>
          <w:sz w:val="24"/>
          <w:szCs w:val="24"/>
        </w:rPr>
        <w:t>Исходя из анализа причин смертельных несчастных случаев на энергоустановках руководителям организаций рекомендуется:</w:t>
      </w:r>
    </w:p>
    <w:p w:rsidR="00B45D9D" w:rsidRPr="00883ECC" w:rsidRDefault="00B45D9D" w:rsidP="00883ECC">
      <w:pPr>
        <w:pStyle w:val="a3"/>
        <w:numPr>
          <w:ilvl w:val="0"/>
          <w:numId w:val="1"/>
        </w:numPr>
        <w:jc w:val="both"/>
        <w:rPr>
          <w:rFonts w:ascii="Times New Roman" w:hAnsi="Times New Roman" w:cs="Times New Roman"/>
          <w:sz w:val="24"/>
          <w:szCs w:val="24"/>
        </w:rPr>
      </w:pPr>
      <w:r w:rsidRPr="00883ECC">
        <w:rPr>
          <w:rFonts w:ascii="Times New Roman" w:hAnsi="Times New Roman" w:cs="Times New Roman"/>
          <w:sz w:val="24"/>
          <w:szCs w:val="24"/>
        </w:rPr>
        <w:t>Провести ознакомление работников с материалами настоящего анализа при проведении занятий и инструктажей по охране труда.</w:t>
      </w:r>
    </w:p>
    <w:p w:rsidR="00B45D9D" w:rsidRPr="00883ECC" w:rsidRDefault="00B45D9D" w:rsidP="00883ECC">
      <w:pPr>
        <w:pStyle w:val="a3"/>
        <w:numPr>
          <w:ilvl w:val="0"/>
          <w:numId w:val="1"/>
        </w:numPr>
        <w:jc w:val="both"/>
        <w:rPr>
          <w:rFonts w:ascii="Times New Roman" w:hAnsi="Times New Roman" w:cs="Times New Roman"/>
          <w:sz w:val="24"/>
          <w:szCs w:val="24"/>
        </w:rPr>
      </w:pPr>
      <w:r w:rsidRPr="00883ECC">
        <w:rPr>
          <w:rFonts w:ascii="Times New Roman" w:hAnsi="Times New Roman" w:cs="Times New Roman"/>
          <w:sz w:val="24"/>
          <w:szCs w:val="24"/>
        </w:rPr>
        <w:t>Повысить уровень организации производства работ на электрических установках. Исключить допуск персонала к работе без обязательной проверки выполнения организационных и технических мероприятий при подготовке рабочих мест.</w:t>
      </w:r>
    </w:p>
    <w:p w:rsidR="00B45D9D" w:rsidRPr="00883ECC" w:rsidRDefault="007D5C97" w:rsidP="00883ECC">
      <w:pPr>
        <w:pStyle w:val="a3"/>
        <w:numPr>
          <w:ilvl w:val="0"/>
          <w:numId w:val="1"/>
        </w:numPr>
        <w:jc w:val="both"/>
        <w:rPr>
          <w:rFonts w:ascii="Times New Roman" w:hAnsi="Times New Roman" w:cs="Times New Roman"/>
          <w:sz w:val="24"/>
          <w:szCs w:val="24"/>
        </w:rPr>
      </w:pPr>
      <w:r w:rsidRPr="00883ECC">
        <w:rPr>
          <w:rFonts w:ascii="Times New Roman" w:hAnsi="Times New Roman" w:cs="Times New Roman"/>
          <w:sz w:val="24"/>
          <w:szCs w:val="24"/>
        </w:rPr>
        <w:t>Обеспечить своевременную проверку знаний персоналом нормативных правовых актов по охране труда при эксплуатации электроустановок. Персонал, не прошедший проверку знаний, к работам в электроустановках не допускать.</w:t>
      </w:r>
    </w:p>
    <w:p w:rsidR="007D5C97" w:rsidRPr="00883ECC" w:rsidRDefault="007D5C97" w:rsidP="00883ECC">
      <w:pPr>
        <w:pStyle w:val="a3"/>
        <w:numPr>
          <w:ilvl w:val="0"/>
          <w:numId w:val="1"/>
        </w:numPr>
        <w:jc w:val="both"/>
        <w:rPr>
          <w:rFonts w:ascii="Times New Roman" w:hAnsi="Times New Roman" w:cs="Times New Roman"/>
          <w:sz w:val="24"/>
          <w:szCs w:val="24"/>
        </w:rPr>
      </w:pPr>
      <w:r w:rsidRPr="00883ECC">
        <w:rPr>
          <w:rFonts w:ascii="Times New Roman" w:hAnsi="Times New Roman" w:cs="Times New Roman"/>
          <w:sz w:val="24"/>
          <w:szCs w:val="24"/>
        </w:rPr>
        <w:t>Обеспечить установленный порядок содержания, применения и испытания средств защиты.</w:t>
      </w:r>
    </w:p>
    <w:p w:rsidR="007D5C97" w:rsidRPr="00883ECC" w:rsidRDefault="007D5C97" w:rsidP="00883ECC">
      <w:pPr>
        <w:pStyle w:val="a3"/>
        <w:numPr>
          <w:ilvl w:val="0"/>
          <w:numId w:val="1"/>
        </w:numPr>
        <w:jc w:val="both"/>
        <w:rPr>
          <w:rFonts w:ascii="Times New Roman" w:hAnsi="Times New Roman" w:cs="Times New Roman"/>
          <w:sz w:val="24"/>
          <w:szCs w:val="24"/>
        </w:rPr>
      </w:pPr>
      <w:r w:rsidRPr="00883ECC">
        <w:rPr>
          <w:rFonts w:ascii="Times New Roman" w:hAnsi="Times New Roman" w:cs="Times New Roman"/>
          <w:sz w:val="24"/>
          <w:szCs w:val="24"/>
        </w:rPr>
        <w:t>Усилить контроль за выполнением мероприятий, обеспечивающих безопасность работ.</w:t>
      </w:r>
    </w:p>
    <w:p w:rsidR="007D5C97" w:rsidRPr="00883ECC" w:rsidRDefault="007D5C97" w:rsidP="00883ECC">
      <w:pPr>
        <w:pStyle w:val="a3"/>
        <w:numPr>
          <w:ilvl w:val="0"/>
          <w:numId w:val="1"/>
        </w:numPr>
        <w:jc w:val="both"/>
        <w:rPr>
          <w:rFonts w:ascii="Times New Roman" w:hAnsi="Times New Roman" w:cs="Times New Roman"/>
          <w:sz w:val="24"/>
          <w:szCs w:val="24"/>
        </w:rPr>
      </w:pPr>
      <w:r w:rsidRPr="00883ECC">
        <w:rPr>
          <w:rFonts w:ascii="Times New Roman" w:hAnsi="Times New Roman" w:cs="Times New Roman"/>
          <w:sz w:val="24"/>
          <w:szCs w:val="24"/>
        </w:rPr>
        <w:t>На постоянной основе проводить разъяснительную работу с персоналом о недопустимости самовольных действий, направленную на повышение производственной дисциплины труда. Особое внимание обратить на организацию производства работ в начале рабочего дня и после перерыва на обед.</w:t>
      </w:r>
    </w:p>
    <w:p w:rsidR="007D5C97" w:rsidRPr="00883ECC" w:rsidRDefault="007D5C97" w:rsidP="00883ECC">
      <w:pPr>
        <w:pStyle w:val="a3"/>
        <w:numPr>
          <w:ilvl w:val="0"/>
          <w:numId w:val="1"/>
        </w:numPr>
        <w:jc w:val="both"/>
        <w:rPr>
          <w:rFonts w:ascii="Times New Roman" w:hAnsi="Times New Roman" w:cs="Times New Roman"/>
          <w:sz w:val="24"/>
          <w:szCs w:val="24"/>
        </w:rPr>
      </w:pPr>
      <w:r w:rsidRPr="00883ECC">
        <w:rPr>
          <w:rFonts w:ascii="Times New Roman" w:hAnsi="Times New Roman" w:cs="Times New Roman"/>
          <w:sz w:val="24"/>
          <w:szCs w:val="24"/>
        </w:rPr>
        <w:t xml:space="preserve">Повысить уровень организации работ по обслуживанию, замене и ремонту </w:t>
      </w:r>
      <w:proofErr w:type="spellStart"/>
      <w:r w:rsidRPr="00883ECC">
        <w:rPr>
          <w:rFonts w:ascii="Times New Roman" w:hAnsi="Times New Roman" w:cs="Times New Roman"/>
          <w:sz w:val="24"/>
          <w:szCs w:val="24"/>
        </w:rPr>
        <w:t>энергооборудования</w:t>
      </w:r>
      <w:proofErr w:type="spellEnd"/>
      <w:r w:rsidRPr="00883ECC">
        <w:rPr>
          <w:rFonts w:ascii="Times New Roman" w:hAnsi="Times New Roman" w:cs="Times New Roman"/>
          <w:sz w:val="24"/>
          <w:szCs w:val="24"/>
        </w:rPr>
        <w:t xml:space="preserve">. Усилить контроль за соблюдением порядка включения и отключения </w:t>
      </w:r>
      <w:proofErr w:type="spellStart"/>
      <w:r w:rsidRPr="00883ECC">
        <w:rPr>
          <w:rFonts w:ascii="Times New Roman" w:hAnsi="Times New Roman" w:cs="Times New Roman"/>
          <w:sz w:val="24"/>
          <w:szCs w:val="24"/>
        </w:rPr>
        <w:t>энергооборудования</w:t>
      </w:r>
      <w:proofErr w:type="spellEnd"/>
      <w:r w:rsidRPr="00883ECC">
        <w:rPr>
          <w:rFonts w:ascii="Times New Roman" w:hAnsi="Times New Roman" w:cs="Times New Roman"/>
          <w:sz w:val="24"/>
          <w:szCs w:val="24"/>
        </w:rPr>
        <w:t xml:space="preserve"> и его осмотров.</w:t>
      </w:r>
    </w:p>
    <w:p w:rsidR="007D5C97" w:rsidRPr="00883ECC" w:rsidRDefault="007D5C97" w:rsidP="00883ECC">
      <w:pPr>
        <w:pStyle w:val="a3"/>
        <w:numPr>
          <w:ilvl w:val="0"/>
          <w:numId w:val="1"/>
        </w:numPr>
        <w:jc w:val="both"/>
        <w:rPr>
          <w:rFonts w:ascii="Times New Roman" w:hAnsi="Times New Roman" w:cs="Times New Roman"/>
          <w:sz w:val="24"/>
          <w:szCs w:val="24"/>
        </w:rPr>
      </w:pPr>
      <w:r w:rsidRPr="00883ECC">
        <w:rPr>
          <w:rFonts w:ascii="Times New Roman" w:hAnsi="Times New Roman" w:cs="Times New Roman"/>
          <w:sz w:val="24"/>
          <w:szCs w:val="24"/>
        </w:rPr>
        <w:t>Не допускать персонал к проведению работ в особо опасных помещениях и помещениях с повышенной опасностью без электрозащитных средств.</w:t>
      </w:r>
    </w:p>
    <w:p w:rsidR="007D5C97" w:rsidRPr="00883ECC" w:rsidRDefault="007D5C97" w:rsidP="00883ECC">
      <w:pPr>
        <w:pStyle w:val="a3"/>
        <w:numPr>
          <w:ilvl w:val="0"/>
          <w:numId w:val="1"/>
        </w:numPr>
        <w:jc w:val="both"/>
        <w:rPr>
          <w:rFonts w:ascii="Times New Roman" w:hAnsi="Times New Roman" w:cs="Times New Roman"/>
          <w:sz w:val="24"/>
          <w:szCs w:val="24"/>
        </w:rPr>
      </w:pPr>
      <w:r w:rsidRPr="00883ECC">
        <w:rPr>
          <w:rFonts w:ascii="Times New Roman" w:hAnsi="Times New Roman" w:cs="Times New Roman"/>
          <w:sz w:val="24"/>
          <w:szCs w:val="24"/>
        </w:rPr>
        <w:t>Не допускать проведение работ вне помещений при осуществлении технического обслуживания во время интенсивных осадков и при плохой видимости.</w:t>
      </w:r>
    </w:p>
    <w:p w:rsidR="007D5C97" w:rsidRPr="00883ECC" w:rsidRDefault="007D5C97" w:rsidP="00883ECC">
      <w:pPr>
        <w:pStyle w:val="a3"/>
        <w:numPr>
          <w:ilvl w:val="0"/>
          <w:numId w:val="1"/>
        </w:numPr>
        <w:jc w:val="both"/>
        <w:rPr>
          <w:rFonts w:ascii="Times New Roman" w:hAnsi="Times New Roman" w:cs="Times New Roman"/>
          <w:sz w:val="24"/>
          <w:szCs w:val="24"/>
        </w:rPr>
      </w:pPr>
      <w:r w:rsidRPr="00883ECC">
        <w:rPr>
          <w:rFonts w:ascii="Times New Roman" w:hAnsi="Times New Roman" w:cs="Times New Roman"/>
          <w:sz w:val="24"/>
          <w:szCs w:val="24"/>
        </w:rPr>
        <w:t xml:space="preserve">Обратить внимание на необходимость </w:t>
      </w:r>
      <w:r w:rsidR="00883ECC" w:rsidRPr="00883ECC">
        <w:rPr>
          <w:rFonts w:ascii="Times New Roman" w:hAnsi="Times New Roman" w:cs="Times New Roman"/>
          <w:sz w:val="24"/>
          <w:szCs w:val="24"/>
        </w:rPr>
        <w:t>неукоснительного</w:t>
      </w:r>
      <w:r w:rsidRPr="00883ECC">
        <w:rPr>
          <w:rFonts w:ascii="Times New Roman" w:hAnsi="Times New Roman" w:cs="Times New Roman"/>
          <w:sz w:val="24"/>
          <w:szCs w:val="24"/>
        </w:rPr>
        <w:t xml:space="preserve"> соблюдения требований производственных инструкций, инструкций по охране труда при выполнении работ, указаний, полученных при целевом инструктаже.</w:t>
      </w:r>
    </w:p>
    <w:p w:rsidR="007D5C97" w:rsidRPr="00883ECC" w:rsidRDefault="00883ECC" w:rsidP="00883ECC">
      <w:pPr>
        <w:pStyle w:val="a3"/>
        <w:numPr>
          <w:ilvl w:val="0"/>
          <w:numId w:val="1"/>
        </w:numPr>
        <w:jc w:val="both"/>
        <w:rPr>
          <w:rFonts w:ascii="Times New Roman" w:hAnsi="Times New Roman" w:cs="Times New Roman"/>
          <w:sz w:val="24"/>
          <w:szCs w:val="24"/>
        </w:rPr>
      </w:pPr>
      <w:r w:rsidRPr="00883ECC">
        <w:rPr>
          <w:rFonts w:ascii="Times New Roman" w:hAnsi="Times New Roman" w:cs="Times New Roman"/>
          <w:sz w:val="24"/>
          <w:szCs w:val="24"/>
        </w:rPr>
        <w:t>Обеспечить регулярное проведение дней охраны труда, на которых необходимо не только изучать требования правил, но и разъяснять, чем данные требования обусловлены.</w:t>
      </w:r>
    </w:p>
    <w:p w:rsidR="00883ECC" w:rsidRPr="00883ECC" w:rsidRDefault="00883ECC" w:rsidP="00883ECC">
      <w:pPr>
        <w:pStyle w:val="a3"/>
        <w:jc w:val="both"/>
        <w:rPr>
          <w:rFonts w:ascii="Times New Roman" w:hAnsi="Times New Roman" w:cs="Times New Roman"/>
          <w:sz w:val="24"/>
          <w:szCs w:val="24"/>
        </w:rPr>
      </w:pPr>
    </w:p>
    <w:p w:rsidR="00883ECC" w:rsidRPr="00883ECC" w:rsidRDefault="00883ECC" w:rsidP="00883ECC">
      <w:pPr>
        <w:pStyle w:val="a3"/>
        <w:jc w:val="both"/>
        <w:rPr>
          <w:rFonts w:ascii="Times New Roman" w:hAnsi="Times New Roman" w:cs="Times New Roman"/>
          <w:sz w:val="24"/>
          <w:szCs w:val="24"/>
        </w:rPr>
      </w:pPr>
      <w:r w:rsidRPr="00883ECC">
        <w:rPr>
          <w:rFonts w:ascii="Times New Roman" w:hAnsi="Times New Roman" w:cs="Times New Roman"/>
          <w:sz w:val="24"/>
          <w:szCs w:val="24"/>
        </w:rPr>
        <w:t>Приложение: Уроки, извлечённые из несчастных случаев на 7 л.</w:t>
      </w:r>
    </w:p>
    <w:p w:rsidR="00883ECC" w:rsidRPr="00883ECC" w:rsidRDefault="00883ECC" w:rsidP="00883ECC">
      <w:pPr>
        <w:pStyle w:val="a3"/>
        <w:jc w:val="both"/>
        <w:rPr>
          <w:rFonts w:ascii="Times New Roman" w:hAnsi="Times New Roman" w:cs="Times New Roman"/>
          <w:sz w:val="24"/>
          <w:szCs w:val="24"/>
        </w:rPr>
      </w:pPr>
    </w:p>
    <w:p w:rsidR="00883ECC" w:rsidRDefault="00883ECC" w:rsidP="00883ECC">
      <w:pPr>
        <w:pStyle w:val="a3"/>
        <w:spacing w:after="0" w:line="240" w:lineRule="auto"/>
        <w:jc w:val="both"/>
        <w:rPr>
          <w:rFonts w:ascii="Times New Roman" w:hAnsi="Times New Roman" w:cs="Times New Roman"/>
          <w:sz w:val="24"/>
          <w:szCs w:val="24"/>
        </w:rPr>
      </w:pPr>
      <w:r w:rsidRPr="00883ECC">
        <w:rPr>
          <w:rFonts w:ascii="Times New Roman" w:hAnsi="Times New Roman" w:cs="Times New Roman"/>
          <w:sz w:val="24"/>
          <w:szCs w:val="24"/>
        </w:rPr>
        <w:t>Главный специалист по охране труда</w:t>
      </w:r>
    </w:p>
    <w:p w:rsidR="00883ECC" w:rsidRPr="00883ECC" w:rsidRDefault="00883ECC" w:rsidP="00883EC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83ECC">
        <w:rPr>
          <w:rFonts w:ascii="Times New Roman" w:hAnsi="Times New Roman" w:cs="Times New Roman"/>
          <w:sz w:val="24"/>
          <w:szCs w:val="24"/>
        </w:rPr>
        <w:t xml:space="preserve"> администрации муниципального района</w:t>
      </w:r>
    </w:p>
    <w:p w:rsidR="00883ECC" w:rsidRPr="00883ECC" w:rsidRDefault="00883ECC" w:rsidP="00883ECC">
      <w:pPr>
        <w:pStyle w:val="a3"/>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Большеглушицкий </w:t>
      </w:r>
      <w:r w:rsidRPr="00883ECC">
        <w:rPr>
          <w:rFonts w:ascii="Times New Roman" w:hAnsi="Times New Roman" w:cs="Times New Roman"/>
          <w:sz w:val="24"/>
          <w:szCs w:val="24"/>
        </w:rPr>
        <w:t>Самарской</w:t>
      </w:r>
      <w:r>
        <w:rPr>
          <w:rFonts w:ascii="Times New Roman" w:hAnsi="Times New Roman" w:cs="Times New Roman"/>
          <w:sz w:val="24"/>
          <w:szCs w:val="24"/>
        </w:rPr>
        <w:t xml:space="preserve"> </w:t>
      </w:r>
      <w:r w:rsidRPr="00883ECC">
        <w:rPr>
          <w:rFonts w:ascii="Times New Roman" w:hAnsi="Times New Roman" w:cs="Times New Roman"/>
          <w:sz w:val="24"/>
          <w:szCs w:val="24"/>
        </w:rPr>
        <w:t xml:space="preserve">области                  </w:t>
      </w:r>
      <w:r>
        <w:rPr>
          <w:rFonts w:ascii="Times New Roman" w:hAnsi="Times New Roman" w:cs="Times New Roman"/>
          <w:sz w:val="24"/>
          <w:szCs w:val="24"/>
        </w:rPr>
        <w:t xml:space="preserve">                                       </w:t>
      </w:r>
      <w:r w:rsidRPr="00883ECC">
        <w:rPr>
          <w:rFonts w:ascii="Times New Roman" w:hAnsi="Times New Roman" w:cs="Times New Roman"/>
          <w:sz w:val="24"/>
          <w:szCs w:val="24"/>
        </w:rPr>
        <w:t xml:space="preserve"> </w:t>
      </w:r>
      <w:proofErr w:type="spellStart"/>
      <w:r w:rsidRPr="00883ECC">
        <w:rPr>
          <w:rFonts w:ascii="Times New Roman" w:hAnsi="Times New Roman" w:cs="Times New Roman"/>
          <w:sz w:val="24"/>
          <w:szCs w:val="24"/>
        </w:rPr>
        <w:t>Т.Е.Климачёва</w:t>
      </w:r>
      <w:proofErr w:type="spellEnd"/>
    </w:p>
    <w:p w:rsidR="00883ECC" w:rsidRDefault="00883ECC" w:rsidP="00883ECC">
      <w:pPr>
        <w:pStyle w:val="a3"/>
        <w:jc w:val="both"/>
        <w:rPr>
          <w:rFonts w:ascii="Times New Roman" w:hAnsi="Times New Roman" w:cs="Times New Roman"/>
          <w:sz w:val="16"/>
          <w:szCs w:val="16"/>
        </w:rPr>
      </w:pPr>
    </w:p>
    <w:p w:rsidR="00883ECC" w:rsidRDefault="00883ECC" w:rsidP="00883ECC">
      <w:pPr>
        <w:pStyle w:val="a3"/>
        <w:jc w:val="both"/>
        <w:rPr>
          <w:rFonts w:ascii="Times New Roman" w:hAnsi="Times New Roman" w:cs="Times New Roman"/>
          <w:sz w:val="16"/>
          <w:szCs w:val="16"/>
        </w:rPr>
      </w:pPr>
    </w:p>
    <w:p w:rsidR="00883ECC" w:rsidRPr="00883ECC" w:rsidRDefault="00883ECC" w:rsidP="00883ECC">
      <w:pPr>
        <w:pStyle w:val="a3"/>
        <w:jc w:val="both"/>
        <w:rPr>
          <w:rFonts w:ascii="Times New Roman" w:hAnsi="Times New Roman" w:cs="Times New Roman"/>
          <w:sz w:val="16"/>
          <w:szCs w:val="16"/>
        </w:rPr>
      </w:pPr>
      <w:r w:rsidRPr="00883ECC">
        <w:rPr>
          <w:rFonts w:ascii="Times New Roman" w:hAnsi="Times New Roman" w:cs="Times New Roman"/>
          <w:sz w:val="16"/>
          <w:szCs w:val="16"/>
        </w:rPr>
        <w:t>8(84673)2-25-93</w:t>
      </w:r>
    </w:p>
    <w:sectPr w:rsidR="00883ECC" w:rsidRPr="00883E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0F6508"/>
    <w:multiLevelType w:val="hybridMultilevel"/>
    <w:tmpl w:val="49C686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D9D"/>
    <w:rsid w:val="00635953"/>
    <w:rsid w:val="007D5C97"/>
    <w:rsid w:val="00883ECC"/>
    <w:rsid w:val="00B45D9D"/>
    <w:rsid w:val="00E0681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808520B-FD6B-4A9E-8572-13348EE62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5D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417</Words>
  <Characters>2377</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Климачёва Татьяна Евгеньевна</dc:creator>
  <cp:keywords/>
  <dc:description/>
  <cp:lastModifiedBy>Климачёва Татьяна Евгеньевна</cp:lastModifiedBy>
  <cp:revision>2</cp:revision>
  <dcterms:created xsi:type="dcterms:W3CDTF">2025-12-22T05:25:00Z</dcterms:created>
  <dcterms:modified xsi:type="dcterms:W3CDTF">2025-12-22T05:25:00Z</dcterms:modified>
</cp:coreProperties>
</file>