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94" w:rsidRDefault="00286A94" w:rsidP="0028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 несчастном случае с электромонтером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СамЭСК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286A94" w:rsidRDefault="00286A94" w:rsidP="00286A9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Средне-Поволжское управление Федеральной службы по экономическому, технологическому и атомному надзору (далее-Управление) сообщает, что 17 июля 2025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электромонтером ОВБ 4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разряда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СамЭСК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произошел тяжелый несчастный случай.</w:t>
      </w:r>
    </w:p>
    <w:p w:rsidR="00286A94" w:rsidRDefault="00286A94" w:rsidP="00286A9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оперативных переключений в РУ-0,4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РП «Вертикаль»</w:t>
      </w:r>
      <w:r>
        <w:rPr>
          <w:rFonts w:ascii="Times New Roman" w:hAnsi="Times New Roman" w:cs="Times New Roman"/>
          <w:sz w:val="24"/>
          <w:szCs w:val="24"/>
        </w:rPr>
        <w:t xml:space="preserve"> (г. С</w:t>
      </w:r>
      <w:r>
        <w:rPr>
          <w:rFonts w:ascii="Times New Roman" w:hAnsi="Times New Roman" w:cs="Times New Roman"/>
          <w:sz w:val="24"/>
          <w:szCs w:val="24"/>
        </w:rPr>
        <w:t>амара) пострадавший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пустил приближение изолирующей оперативной штанги к двум фазам рубильника, вследствие чего произошло короткое замыкание, которое сопровождалось электрической дугой.</w:t>
      </w:r>
    </w:p>
    <w:p w:rsidR="00286A94" w:rsidRDefault="00286A94" w:rsidP="00286A9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результате, пострадавший получил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электроожог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головы и частей тела 1-2-3 степени лица и был госпитализирован в ожоговое отделение больницы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Пирогова.</w:t>
      </w:r>
    </w:p>
    <w:p w:rsidR="00286A94" w:rsidRDefault="00286A94" w:rsidP="00286A9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 причины несчастного случая:</w:t>
      </w:r>
    </w:p>
    <w:p w:rsidR="00286A94" w:rsidRDefault="00286A94" w:rsidP="00286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технологического </w:t>
      </w:r>
      <w:r>
        <w:rPr>
          <w:rFonts w:ascii="Times New Roman" w:hAnsi="Times New Roman" w:cs="Times New Roman"/>
          <w:sz w:val="24"/>
          <w:szCs w:val="24"/>
        </w:rPr>
        <w:t>процесса со стороны пострадавшего;</w:t>
      </w:r>
    </w:p>
    <w:p w:rsidR="00286A94" w:rsidRDefault="00286A94" w:rsidP="00286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неприменение работником средств индивидуальной защиты;</w:t>
      </w:r>
    </w:p>
    <w:p w:rsidR="00286A94" w:rsidRDefault="00286A94" w:rsidP="00286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неудовлетворительная организация производства работ,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необеспечение контроля со стороны руководителей и специалистов подразделения за ходом выполнения работы.</w:t>
      </w:r>
    </w:p>
    <w:p w:rsidR="00286A94" w:rsidRDefault="00286A94" w:rsidP="00286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учетом вышеизложенного, Управление предлагает обеспечить неукоснительное соблюдение требований Правил по охране труда при эксплуатации электроустановок, утвержденных приказом Министерства труда и социальной защиты Российской Федерации от 15 декабря 2020 г. №903-н, в части выполнения требований к организации и безопасному производству работ в электроустановках.</w:t>
      </w:r>
    </w:p>
    <w:p w:rsidR="00286A94" w:rsidRDefault="00286A94" w:rsidP="00286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A94" w:rsidRDefault="00286A94" w:rsidP="00286A9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55B" w:rsidRDefault="00BC655B"/>
    <w:sectPr w:rsidR="00BC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94"/>
    <w:rsid w:val="00286A94"/>
    <w:rsid w:val="00B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0812-66B9-4046-9366-87979C3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Климачёва Татьяна Евгеньевна</dc:creator>
  <cp:keywords/>
  <dc:description/>
  <cp:lastModifiedBy>Климачёва Татьяна Евгеньевна</cp:lastModifiedBy>
  <cp:revision>1</cp:revision>
  <dcterms:created xsi:type="dcterms:W3CDTF">2025-08-22T04:18:00Z</dcterms:created>
  <dcterms:modified xsi:type="dcterms:W3CDTF">2025-08-22T04:28:00Z</dcterms:modified>
</cp:coreProperties>
</file>