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4B" w:rsidRDefault="001A5830" w:rsidP="001A58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 продаже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ов</w:t>
      </w:r>
    </w:p>
    <w:p w:rsidR="00F20BDA" w:rsidRPr="00F70522" w:rsidRDefault="00833A4B" w:rsidP="00F20BDA">
      <w:pPr>
        <w:spacing w:after="0"/>
        <w:jc w:val="center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</w:p>
    <w:p w:rsidR="00F20BDA" w:rsidRPr="00FC74AC" w:rsidRDefault="00F20BDA" w:rsidP="00F20BDA">
      <w:pPr>
        <w:spacing w:after="0" w:line="240" w:lineRule="auto"/>
        <w:ind w:left="-567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26 февраля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ч. аукциона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 продаже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20BDA" w:rsidRPr="007B62B3" w:rsidRDefault="00F20BDA" w:rsidP="00F20BD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29</w:t>
      </w:r>
      <w:r w:rsidRPr="007B62B3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1</w:t>
      </w:r>
      <w:r w:rsidRPr="007B62B3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7B62B3">
        <w:rPr>
          <w:rFonts w:ascii="Times New Roman" w:hAnsi="Times New Roman" w:cs="Times New Roman"/>
          <w:sz w:val="25"/>
          <w:szCs w:val="25"/>
        </w:rPr>
        <w:t xml:space="preserve"> года № </w:t>
      </w:r>
      <w:r>
        <w:rPr>
          <w:rFonts w:ascii="Times New Roman" w:hAnsi="Times New Roman" w:cs="Times New Roman"/>
          <w:sz w:val="25"/>
          <w:szCs w:val="25"/>
        </w:rPr>
        <w:t>50.</w:t>
      </w:r>
    </w:p>
    <w:p w:rsidR="00F20BDA" w:rsidRPr="00F70522" w:rsidRDefault="00F20BDA" w:rsidP="00F20BDA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9" w:history="1"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о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vaVN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F20BDA" w:rsidRPr="00F70522" w:rsidRDefault="00F20BDA" w:rsidP="00F20BD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D339F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F20BDA" w:rsidRDefault="00F20BDA" w:rsidP="00F20BD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F20BDA" w:rsidRDefault="00F20BDA" w:rsidP="00F20BD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0343">
        <w:rPr>
          <w:rFonts w:ascii="Times New Roman" w:hAnsi="Times New Roman" w:cs="Times New Roman"/>
          <w:b/>
          <w:sz w:val="25"/>
          <w:szCs w:val="25"/>
        </w:rPr>
        <w:t>Лот № 1:</w:t>
      </w:r>
      <w:r w:rsidRPr="000670DD">
        <w:rPr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хранение автотранспорта,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</w:t>
      </w:r>
      <w:r>
        <w:rPr>
          <w:rFonts w:ascii="Times New Roman" w:hAnsi="Times New Roman" w:cs="Times New Roman"/>
          <w:sz w:val="25"/>
          <w:szCs w:val="25"/>
        </w:rPr>
        <w:t>асть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</w:t>
      </w:r>
      <w:r w:rsidRPr="00C06AB7">
        <w:rPr>
          <w:rFonts w:ascii="Times New Roman" w:hAnsi="Times New Roman" w:cs="Times New Roman"/>
          <w:sz w:val="25"/>
          <w:szCs w:val="25"/>
        </w:rPr>
        <w:t xml:space="preserve"> Большеглушицкий, </w:t>
      </w:r>
      <w:r>
        <w:rPr>
          <w:rFonts w:ascii="Times New Roman" w:hAnsi="Times New Roman" w:cs="Times New Roman"/>
          <w:sz w:val="25"/>
          <w:szCs w:val="25"/>
        </w:rPr>
        <w:t xml:space="preserve">сельское поселение Большая Глушица, село Большая Глушица, </w:t>
      </w:r>
      <w:r w:rsidRPr="00C06AB7">
        <w:rPr>
          <w:rFonts w:ascii="Times New Roman" w:hAnsi="Times New Roman" w:cs="Times New Roman"/>
          <w:sz w:val="25"/>
          <w:szCs w:val="25"/>
        </w:rPr>
        <w:t>ул</w:t>
      </w:r>
      <w:r>
        <w:rPr>
          <w:rFonts w:ascii="Times New Roman" w:hAnsi="Times New Roman" w:cs="Times New Roman"/>
          <w:sz w:val="25"/>
          <w:szCs w:val="25"/>
        </w:rPr>
        <w:t>ица Советская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земельный участок 57г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30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</w:t>
      </w:r>
      <w:r>
        <w:rPr>
          <w:rFonts w:ascii="Times New Roman" w:hAnsi="Times New Roman" w:cs="Times New Roman"/>
          <w:sz w:val="25"/>
          <w:szCs w:val="25"/>
        </w:rPr>
        <w:t>902015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912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F20BDA" w:rsidRDefault="00F20BDA" w:rsidP="00F20BD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F20BDA" w:rsidRPr="00DA1155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A1155">
        <w:rPr>
          <w:rFonts w:ascii="Times New Roman" w:hAnsi="Times New Roman" w:cs="Times New Roman"/>
          <w:sz w:val="25"/>
          <w:szCs w:val="25"/>
        </w:rPr>
        <w:t xml:space="preserve">  На данном земельном участке присутствуют ограничения (обременения) права:   </w:t>
      </w:r>
    </w:p>
    <w:p w:rsidR="00F20BDA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A1155">
        <w:rPr>
          <w:rFonts w:ascii="Times New Roman" w:hAnsi="Times New Roman" w:cs="Times New Roman"/>
          <w:sz w:val="25"/>
          <w:szCs w:val="25"/>
        </w:rPr>
        <w:t xml:space="preserve"> - 63:14:0902015:912/1 4 </w:t>
      </w:r>
      <w:proofErr w:type="spellStart"/>
      <w:r w:rsidRPr="00DA1155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DA1155">
        <w:rPr>
          <w:rFonts w:ascii="Times New Roman" w:hAnsi="Times New Roman" w:cs="Times New Roman"/>
          <w:sz w:val="25"/>
          <w:szCs w:val="25"/>
        </w:rPr>
        <w:t xml:space="preserve">. вид ограничения (обременения): ограничения прав на земельный участок, предусмотренные статьей 56 Земельного кодекса                                               Российской Федерации; Срок действия: не установлен; реквизиты документа-основания: водный кодекс Российской Федерации от 03.06.2006 № 74-ФЗ выдан: Государственная Дума; распоряжение Министерства лесного хозяйства, охраны окружающей                                               среды и природопользования Самарской области "Об утверждении границ береговой линии (границы водного объекта), </w:t>
      </w:r>
      <w:proofErr w:type="spellStart"/>
      <w:r w:rsidRPr="00DA1155">
        <w:rPr>
          <w:rFonts w:ascii="Times New Roman" w:hAnsi="Times New Roman" w:cs="Times New Roman"/>
          <w:sz w:val="25"/>
          <w:szCs w:val="25"/>
        </w:rPr>
        <w:t>водоохранной</w:t>
      </w:r>
      <w:proofErr w:type="spellEnd"/>
      <w:r w:rsidRPr="00DA1155">
        <w:rPr>
          <w:rFonts w:ascii="Times New Roman" w:hAnsi="Times New Roman" w:cs="Times New Roman"/>
          <w:sz w:val="25"/>
          <w:szCs w:val="25"/>
        </w:rPr>
        <w:t xml:space="preserve"> зоны и прибрежной защитной полосы реки Большой Иргиз в пределах Самарской области" от 20.07.2018 № 312                                               выдан: Министерство лесного хозяйства, охраны окружающей среды и природопользования Самарской области; Содержание ограничения (обременения): Перечень запрещенных и разрешенных в границах </w:t>
      </w:r>
      <w:proofErr w:type="spellStart"/>
      <w:r w:rsidRPr="00DA1155">
        <w:rPr>
          <w:rFonts w:ascii="Times New Roman" w:hAnsi="Times New Roman" w:cs="Times New Roman"/>
          <w:sz w:val="25"/>
          <w:szCs w:val="25"/>
        </w:rPr>
        <w:t>водоохранных</w:t>
      </w:r>
      <w:proofErr w:type="spellEnd"/>
      <w:r w:rsidRPr="00DA1155">
        <w:rPr>
          <w:rFonts w:ascii="Times New Roman" w:hAnsi="Times New Roman" w:cs="Times New Roman"/>
          <w:sz w:val="25"/>
          <w:szCs w:val="25"/>
        </w:rPr>
        <w:t xml:space="preserve"> зон видов деятельности                                               устанавливается частями 15, 16, 17 ст. 65 Водного кодекса от 03 июня 2006 г. N 74-ФЗ; Реестровый номер границы: 63:14-6.256; Вид объекта реестра границ: Зона с особыми   условиями использования территории; Вид зоны по документу:                                               Прибрежная защитная полоса р. Большой Иргиз в границах </w:t>
      </w:r>
      <w:proofErr w:type="spellStart"/>
      <w:r w:rsidRPr="00DA1155">
        <w:rPr>
          <w:rFonts w:ascii="Times New Roman" w:hAnsi="Times New Roman" w:cs="Times New Roman"/>
          <w:sz w:val="25"/>
          <w:szCs w:val="25"/>
        </w:rPr>
        <w:t>Большеглушицкого</w:t>
      </w:r>
      <w:proofErr w:type="spellEnd"/>
      <w:r w:rsidRPr="00DA1155">
        <w:rPr>
          <w:rFonts w:ascii="Times New Roman" w:hAnsi="Times New Roman" w:cs="Times New Roman"/>
          <w:sz w:val="25"/>
          <w:szCs w:val="25"/>
        </w:rPr>
        <w:t xml:space="preserve"> района      Самарской области; Тип зоны: Прибрежная защитная полоса; Номер: 1;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8753B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- </w:t>
      </w:r>
      <w:r w:rsidRPr="00DA1155">
        <w:rPr>
          <w:rFonts w:ascii="Times New Roman" w:hAnsi="Times New Roman" w:cs="Times New Roman"/>
          <w:sz w:val="25"/>
          <w:szCs w:val="25"/>
        </w:rPr>
        <w:t xml:space="preserve">Весь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                                              от 03.06.2006 № 74-ФЗ выдан: Государственная Дума; распоряжение Министерства лесного хозяйства, охраны окружающей среды и природопользования Самарской области "Об утверждении границ береговой линии (границы водного объекта),                                               </w:t>
      </w:r>
      <w:proofErr w:type="spellStart"/>
      <w:r w:rsidRPr="00DA1155">
        <w:rPr>
          <w:rFonts w:ascii="Times New Roman" w:hAnsi="Times New Roman" w:cs="Times New Roman"/>
          <w:sz w:val="25"/>
          <w:szCs w:val="25"/>
        </w:rPr>
        <w:t>водоохранной</w:t>
      </w:r>
      <w:proofErr w:type="spellEnd"/>
      <w:r w:rsidRPr="00DA1155">
        <w:rPr>
          <w:rFonts w:ascii="Times New Roman" w:hAnsi="Times New Roman" w:cs="Times New Roman"/>
          <w:sz w:val="25"/>
          <w:szCs w:val="25"/>
        </w:rPr>
        <w:t xml:space="preserve"> зоны и прибрежной защитной полосы реки Большой Иргиз в пределах Самарской области" от 20.07.2018 № 312 выдан: Министерство лесного хозяйства, охраны окружающей среды и природопользования Самарской области; Содержание                                               ограничения (обременения): Перечень запрещенных и разрешенных в границах </w:t>
      </w:r>
      <w:proofErr w:type="spellStart"/>
      <w:r w:rsidRPr="00DA1155">
        <w:rPr>
          <w:rFonts w:ascii="Times New Roman" w:hAnsi="Times New Roman" w:cs="Times New Roman"/>
          <w:sz w:val="25"/>
          <w:szCs w:val="25"/>
        </w:rPr>
        <w:t>водоохранных</w:t>
      </w:r>
      <w:proofErr w:type="spellEnd"/>
      <w:r w:rsidRPr="00DA1155">
        <w:rPr>
          <w:rFonts w:ascii="Times New Roman" w:hAnsi="Times New Roman" w:cs="Times New Roman"/>
          <w:sz w:val="25"/>
          <w:szCs w:val="25"/>
        </w:rPr>
        <w:t xml:space="preserve"> зон видов деятельности устанавливается частями 15, 16 ст. 65 </w:t>
      </w:r>
      <w:proofErr w:type="gramStart"/>
      <w:r w:rsidRPr="00DA1155">
        <w:rPr>
          <w:rFonts w:ascii="Times New Roman" w:hAnsi="Times New Roman" w:cs="Times New Roman"/>
          <w:sz w:val="25"/>
          <w:szCs w:val="25"/>
        </w:rPr>
        <w:t>Водного</w:t>
      </w:r>
      <w:proofErr w:type="gramEnd"/>
    </w:p>
    <w:p w:rsidR="00A8753B" w:rsidRDefault="00A8753B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20BDA" w:rsidRPr="00DA1155" w:rsidRDefault="00F20BDA" w:rsidP="00A8753B">
      <w:pPr>
        <w:spacing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DA1155">
        <w:rPr>
          <w:rFonts w:ascii="Times New Roman" w:hAnsi="Times New Roman" w:cs="Times New Roman"/>
          <w:sz w:val="25"/>
          <w:szCs w:val="25"/>
        </w:rPr>
        <w:lastRenderedPageBreak/>
        <w:t xml:space="preserve"> кодекса от 03 июня 2006 г. N 74-ФЗ; Реестровый номер границы:                                               63:14-6.145; Вид объекта реестра границ: Зона с особыми условиями использования территории; Вид зоны по документу: </w:t>
      </w:r>
      <w:proofErr w:type="spellStart"/>
      <w:r w:rsidRPr="00DA1155">
        <w:rPr>
          <w:rFonts w:ascii="Times New Roman" w:hAnsi="Times New Roman" w:cs="Times New Roman"/>
          <w:sz w:val="25"/>
          <w:szCs w:val="25"/>
        </w:rPr>
        <w:t>Водоохранная</w:t>
      </w:r>
      <w:proofErr w:type="spellEnd"/>
      <w:r w:rsidRPr="00DA1155">
        <w:rPr>
          <w:rFonts w:ascii="Times New Roman" w:hAnsi="Times New Roman" w:cs="Times New Roman"/>
          <w:sz w:val="25"/>
          <w:szCs w:val="25"/>
        </w:rPr>
        <w:t xml:space="preserve"> зона р. Большой Иргиз в границах </w:t>
      </w:r>
      <w:proofErr w:type="spellStart"/>
      <w:r w:rsidRPr="00DA1155">
        <w:rPr>
          <w:rFonts w:ascii="Times New Roman" w:hAnsi="Times New Roman" w:cs="Times New Roman"/>
          <w:sz w:val="25"/>
          <w:szCs w:val="25"/>
        </w:rPr>
        <w:t>Большеглушицкого</w:t>
      </w:r>
      <w:proofErr w:type="spellEnd"/>
      <w:r w:rsidRPr="00DA1155">
        <w:rPr>
          <w:rFonts w:ascii="Times New Roman" w:hAnsi="Times New Roman" w:cs="Times New Roman"/>
          <w:sz w:val="25"/>
          <w:szCs w:val="25"/>
        </w:rPr>
        <w:t xml:space="preserve"> района Самарской области; Тип зоны: </w:t>
      </w:r>
      <w:proofErr w:type="spellStart"/>
      <w:r w:rsidRPr="00DA1155">
        <w:rPr>
          <w:rFonts w:ascii="Times New Roman" w:hAnsi="Times New Roman" w:cs="Times New Roman"/>
          <w:sz w:val="25"/>
          <w:szCs w:val="25"/>
        </w:rPr>
        <w:t>Водоохранная</w:t>
      </w:r>
      <w:proofErr w:type="spellEnd"/>
      <w:r w:rsidRPr="00DA1155">
        <w:rPr>
          <w:rFonts w:ascii="Times New Roman" w:hAnsi="Times New Roman" w:cs="Times New Roman"/>
          <w:sz w:val="25"/>
          <w:szCs w:val="25"/>
        </w:rPr>
        <w:t xml:space="preserve"> зона;                                               Номер: 1.                                  </w:t>
      </w:r>
    </w:p>
    <w:p w:rsidR="00F20BDA" w:rsidRPr="00CE4CDF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10017,60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Десять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семнадцать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60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20BDA" w:rsidRPr="00CE4CDF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>100 % от начальной цены земельного участка –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10017,60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Десять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семнадцать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60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20BDA" w:rsidRDefault="00F20BDA" w:rsidP="00F20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300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53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Триста 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F7052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53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20BDA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F0343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2</w:t>
      </w:r>
      <w:r w:rsidRPr="00EF0343">
        <w:rPr>
          <w:rFonts w:ascii="Times New Roman" w:hAnsi="Times New Roman" w:cs="Times New Roman"/>
          <w:b/>
          <w:sz w:val="25"/>
          <w:szCs w:val="25"/>
        </w:rPr>
        <w:t>:</w:t>
      </w:r>
      <w:r w:rsidRPr="000670DD">
        <w:rPr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хранение автотранспорта,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</w:t>
      </w:r>
      <w:r>
        <w:rPr>
          <w:rFonts w:ascii="Times New Roman" w:hAnsi="Times New Roman" w:cs="Times New Roman"/>
          <w:sz w:val="25"/>
          <w:szCs w:val="25"/>
        </w:rPr>
        <w:t>асть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</w:t>
      </w:r>
      <w:r w:rsidRPr="00C06AB7">
        <w:rPr>
          <w:rFonts w:ascii="Times New Roman" w:hAnsi="Times New Roman" w:cs="Times New Roman"/>
          <w:sz w:val="25"/>
          <w:szCs w:val="25"/>
        </w:rPr>
        <w:t xml:space="preserve"> Большеглушицкий, </w:t>
      </w:r>
      <w:r>
        <w:rPr>
          <w:rFonts w:ascii="Times New Roman" w:hAnsi="Times New Roman" w:cs="Times New Roman"/>
          <w:sz w:val="25"/>
          <w:szCs w:val="25"/>
        </w:rPr>
        <w:t xml:space="preserve">сельское поселение Большая Глушица, село Большая Глушица, </w:t>
      </w:r>
      <w:r w:rsidRPr="00C06AB7">
        <w:rPr>
          <w:rFonts w:ascii="Times New Roman" w:hAnsi="Times New Roman" w:cs="Times New Roman"/>
          <w:sz w:val="25"/>
          <w:szCs w:val="25"/>
        </w:rPr>
        <w:t>ул</w:t>
      </w:r>
      <w:r>
        <w:rPr>
          <w:rFonts w:ascii="Times New Roman" w:hAnsi="Times New Roman" w:cs="Times New Roman"/>
          <w:sz w:val="25"/>
          <w:szCs w:val="25"/>
        </w:rPr>
        <w:t>ица Пионерская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земельный участок 28г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24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</w:t>
      </w:r>
      <w:r>
        <w:rPr>
          <w:rFonts w:ascii="Times New Roman" w:hAnsi="Times New Roman" w:cs="Times New Roman"/>
          <w:sz w:val="25"/>
          <w:szCs w:val="25"/>
        </w:rPr>
        <w:t>902019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1222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F20BDA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F20BDA" w:rsidRPr="00CE4CDF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7944,00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Семь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сорок четыре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20BDA" w:rsidRPr="00CE4CDF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>100 % от начальной цены земельного участка –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7944,00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Семь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сорок четыре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20BDA" w:rsidRDefault="00F20BDA" w:rsidP="00F20BDA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238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32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Двести тридцать восемь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F7052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32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20BDA" w:rsidRPr="00F70522" w:rsidRDefault="00F20BDA" w:rsidP="00F20BD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F20BDA" w:rsidRPr="00F70522" w:rsidRDefault="00F20BDA" w:rsidP="00F20BDA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 w:rsidRPr="00E1645A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02.02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09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:00 (время местное).</w:t>
      </w:r>
    </w:p>
    <w:p w:rsidR="00F20BDA" w:rsidRPr="00F70522" w:rsidRDefault="00F20BDA" w:rsidP="00F20BDA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E1645A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20</w:t>
      </w:r>
      <w:r w:rsidRPr="006F5B74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F20BDA" w:rsidRPr="00F70522" w:rsidRDefault="00F20BDA" w:rsidP="00F20BDA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.00.</w:t>
      </w:r>
    </w:p>
    <w:p w:rsidR="00F20BDA" w:rsidRPr="00F70522" w:rsidRDefault="00F20BDA" w:rsidP="00F20BDA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E1645A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26.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(время местное).</w:t>
      </w:r>
    </w:p>
    <w:p w:rsidR="00F20BDA" w:rsidRPr="00F70522" w:rsidRDefault="00F20BDA" w:rsidP="00F20BD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0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20BDA" w:rsidRPr="00F70522" w:rsidRDefault="00F20BDA" w:rsidP="00F20BDA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F20BDA" w:rsidRPr="00F70522" w:rsidRDefault="00F20BDA" w:rsidP="00F20BD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F20BDA" w:rsidRPr="00F70522" w:rsidRDefault="00F20BDA" w:rsidP="00F20BD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F20BDA" w:rsidRPr="00F70522" w:rsidRDefault="00F20BDA" w:rsidP="00F20BD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F20BDA" w:rsidRPr="00F70522" w:rsidRDefault="00F20BDA" w:rsidP="00F20BD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F20BDA" w:rsidRPr="00F70522" w:rsidRDefault="00F20BDA" w:rsidP="00F20BDA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E002B4" w:rsidRDefault="00E002B4" w:rsidP="00F20BDA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</w:p>
    <w:p w:rsidR="00F20BDA" w:rsidRPr="00F70522" w:rsidRDefault="00F20BDA" w:rsidP="00F20BDA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lastRenderedPageBreak/>
        <w:t>2) копии документов, удостоверяющих личность (для граждан);</w:t>
      </w:r>
    </w:p>
    <w:p w:rsidR="009D671A" w:rsidRDefault="00F20BDA" w:rsidP="00F20BDA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20BDA" w:rsidRPr="00F70522" w:rsidRDefault="00F20BDA" w:rsidP="00F20BDA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20BDA" w:rsidRDefault="00F20BDA" w:rsidP="00F20BDA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20BDA" w:rsidRPr="008162EF" w:rsidRDefault="00F20BDA" w:rsidP="00F20BDA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F20BDA" w:rsidRPr="008162EF" w:rsidRDefault="00F20BDA" w:rsidP="00F20BDA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F20BDA" w:rsidRPr="00F70522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Для участия в аукционе заявитель обязан внести задаток в размере </w:t>
      </w:r>
      <w:r w:rsidRPr="00F70522">
        <w:rPr>
          <w:rFonts w:ascii="Times New Roman" w:hAnsi="Times New Roman" w:cs="Times New Roman"/>
          <w:sz w:val="25"/>
          <w:szCs w:val="25"/>
        </w:rPr>
        <w:t>100 % от начальной цены земельного участка.</w:t>
      </w:r>
    </w:p>
    <w:p w:rsidR="00F20BDA" w:rsidRPr="00365C63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За</w:t>
      </w:r>
      <w:r w:rsidRPr="00365C63">
        <w:rPr>
          <w:rFonts w:ascii="Times New Roman" w:hAnsi="Times New Roman" w:cs="Times New Roman"/>
          <w:b/>
          <w:sz w:val="25"/>
          <w:szCs w:val="25"/>
        </w:rPr>
        <w:t xml:space="preserve">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ОКЦ № 2 ВВГУ Банка России/УФК по Самарской области г. Самара. </w:t>
      </w:r>
      <w:proofErr w:type="spellStart"/>
      <w:r w:rsidRPr="00365C63">
        <w:rPr>
          <w:rFonts w:ascii="Times New Roman" w:hAnsi="Times New Roman" w:cs="Times New Roman"/>
          <w:b/>
          <w:sz w:val="25"/>
          <w:szCs w:val="25"/>
        </w:rPr>
        <w:t>Кор.сч</w:t>
      </w:r>
      <w:proofErr w:type="spellEnd"/>
      <w:r w:rsidRPr="00365C63">
        <w:rPr>
          <w:rFonts w:ascii="Times New Roman" w:hAnsi="Times New Roman" w:cs="Times New Roman"/>
          <w:b/>
          <w:sz w:val="25"/>
          <w:szCs w:val="25"/>
        </w:rPr>
        <w:t>. 40102810545370000036, БИК 013601205. Л/с 901020015 в МУ Финансовом управлении администрации муниципального района Большеглушицкий Самарской области.</w:t>
      </w:r>
    </w:p>
    <w:p w:rsidR="00F20BDA" w:rsidRPr="00365C63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65C63">
        <w:rPr>
          <w:rFonts w:ascii="Times New Roman" w:hAnsi="Times New Roman" w:cs="Times New Roman"/>
          <w:b/>
          <w:sz w:val="25"/>
          <w:szCs w:val="25"/>
        </w:rPr>
        <w:t>Назначение платежа: задаток за участие в электронном аукционе.</w:t>
      </w:r>
    </w:p>
    <w:p w:rsidR="00F20BDA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20 февраля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6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F20BDA" w:rsidRPr="00B906E9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906E9">
        <w:rPr>
          <w:rFonts w:ascii="Times New Roman" w:hAnsi="Times New Roman" w:cs="Times New Roman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 рабочих дней со дня оформления протокола рассмотрения заявок на участие в аукционе.</w:t>
      </w:r>
    </w:p>
    <w:p w:rsidR="00F20BDA" w:rsidRDefault="00F20BDA" w:rsidP="00F20B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F20BDA" w:rsidRPr="003B4AE2" w:rsidRDefault="00F20BDA" w:rsidP="00F20B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F20BDA" w:rsidRPr="00F70522" w:rsidRDefault="00F20BDA" w:rsidP="00F20BDA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F20BDA" w:rsidRPr="00F70522" w:rsidRDefault="00F20BDA" w:rsidP="00F20BDA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F20BDA" w:rsidRPr="00F70522" w:rsidRDefault="00F20BDA" w:rsidP="00F20BDA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E002B4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</w:t>
      </w:r>
    </w:p>
    <w:p w:rsidR="00E002B4" w:rsidRDefault="00E002B4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002B4" w:rsidRDefault="00E002B4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002B4" w:rsidRDefault="00E002B4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002B4" w:rsidRDefault="00E002B4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002B4" w:rsidRPr="00F70522" w:rsidRDefault="00F20BDA" w:rsidP="00E002B4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продлевается на 10 минут с момента приема оператором электронной площадки каждого из таких предложений.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F20BDA" w:rsidRPr="00F70522" w:rsidRDefault="00F20BDA" w:rsidP="00F20BD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F20BDA" w:rsidRPr="00F70522" w:rsidRDefault="00F20BDA" w:rsidP="00F20BDA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20BDA" w:rsidRPr="00F70522" w:rsidRDefault="00F20BDA" w:rsidP="00F20BDA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F20BDA" w:rsidRDefault="00F20BDA" w:rsidP="00F20BD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20BDA" w:rsidRDefault="00F20BDA" w:rsidP="00F20B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4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5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8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9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E002B4" w:rsidRDefault="00F20BDA" w:rsidP="00F20B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в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E002B4" w:rsidRDefault="00E002B4" w:rsidP="00F20B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002B4" w:rsidRDefault="00E002B4" w:rsidP="00F20B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002B4" w:rsidRDefault="00E002B4" w:rsidP="00F20B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F20BDA" w:rsidRPr="00F70522" w:rsidRDefault="00F20BDA" w:rsidP="00F20B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государственных и муниципальных нужд:</w:t>
      </w:r>
    </w:p>
    <w:p w:rsidR="00F20BDA" w:rsidRPr="00F70522" w:rsidRDefault="00F20BDA" w:rsidP="00F20BD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F20BDA" w:rsidRPr="00F70522" w:rsidRDefault="00F20BDA" w:rsidP="00F20BD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F20BDA" w:rsidRDefault="00F20BDA" w:rsidP="004636A9">
      <w:pPr>
        <w:spacing w:after="0" w:line="240" w:lineRule="auto"/>
        <w:ind w:left="-567" w:firstLine="567"/>
        <w:jc w:val="both"/>
        <w:rPr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9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</w:p>
    <w:p w:rsidR="00AB7E01" w:rsidRDefault="009B2032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proofErr w:type="gramStart"/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345BF0">
        <w:rPr>
          <w:rFonts w:ascii="Times New Roman" w:hAnsi="Times New Roman" w:cs="Times New Roman"/>
          <w:sz w:val="25"/>
          <w:szCs w:val="25"/>
        </w:rPr>
        <w:t>купли-продажи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30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31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https://utp.sberbank-ast.ru/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2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27039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BA65B8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BA65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принимая решение об участии в аукционе в электронной форме </w:t>
      </w:r>
      <w:r w:rsidR="000343A5">
        <w:rPr>
          <w:rFonts w:ascii="Times New Roman" w:hAnsi="Times New Roman" w:cs="Times New Roman"/>
          <w:color w:val="000000"/>
        </w:rPr>
        <w:t>по продаже</w:t>
      </w:r>
      <w:r w:rsidRPr="00427039">
        <w:rPr>
          <w:rFonts w:ascii="Times New Roman" w:hAnsi="Times New Roman" w:cs="Times New Roman"/>
          <w:color w:val="000000"/>
        </w:rPr>
        <w:t xml:space="preserve">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</w:t>
      </w:r>
      <w:r w:rsidR="00BA65B8">
        <w:rPr>
          <w:rFonts w:ascii="Times New Roman" w:hAnsi="Times New Roman" w:cs="Times New Roman"/>
        </w:rPr>
        <w:t>______________</w:t>
      </w:r>
      <w:r w:rsidRPr="00427039">
        <w:rPr>
          <w:rFonts w:ascii="Times New Roman" w:hAnsi="Times New Roman" w:cs="Times New Roman"/>
        </w:rPr>
        <w:t>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4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5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12634E" w:rsidRDefault="00427039" w:rsidP="00BA65B8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12634E">
        <w:rPr>
          <w:color w:val="000000"/>
          <w:sz w:val="22"/>
          <w:szCs w:val="22"/>
        </w:rPr>
        <w:t xml:space="preserve">Заключить с Продавцом договор </w:t>
      </w:r>
      <w:r w:rsidR="00F43FD0">
        <w:rPr>
          <w:color w:val="000000"/>
          <w:sz w:val="22"/>
          <w:szCs w:val="22"/>
        </w:rPr>
        <w:t>аренды</w:t>
      </w:r>
      <w:r w:rsidRPr="0012634E">
        <w:rPr>
          <w:color w:val="000000"/>
          <w:sz w:val="22"/>
          <w:szCs w:val="22"/>
        </w:rPr>
        <w:t xml:space="preserve"> не </w:t>
      </w:r>
      <w:r w:rsidRPr="0012634E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12634E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12634E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D4636" w:rsidRDefault="00427039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  <w:r w:rsidRPr="0012634E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</w:t>
      </w:r>
      <w:r w:rsidRPr="00427039">
        <w:rPr>
          <w:rFonts w:ascii="Times New Roman" w:hAnsi="Times New Roman" w:cs="Times New Roman"/>
          <w:color w:val="000000"/>
        </w:rPr>
        <w:t xml:space="preserve">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</w:t>
      </w:r>
      <w:proofErr w:type="gramStart"/>
      <w:r w:rsidRPr="00427039">
        <w:rPr>
          <w:rFonts w:ascii="Times New Roman" w:hAnsi="Times New Roman" w:cs="Times New Roman"/>
          <w:color w:val="000000"/>
        </w:rPr>
        <w:t>к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</w:t>
      </w:r>
    </w:p>
    <w:p w:rsidR="000D4636" w:rsidRDefault="000D4636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0D4636">
      <w:pPr>
        <w:tabs>
          <w:tab w:val="left" w:pos="0"/>
          <w:tab w:val="left" w:pos="851"/>
        </w:tabs>
        <w:spacing w:line="240" w:lineRule="auto"/>
        <w:ind w:right="57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lastRenderedPageBreak/>
        <w:t xml:space="preserve">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Заявка принята:  «___» _____________20__г. </w:t>
      </w:r>
      <w:proofErr w:type="gramStart"/>
      <w:r w:rsidRPr="00427039">
        <w:rPr>
          <w:rFonts w:ascii="Times New Roman" w:hAnsi="Times New Roman" w:cs="Times New Roman"/>
          <w:color w:val="000000"/>
        </w:rPr>
        <w:t>в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______ часов   __________ минут.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уполномоченного лица принявшего заявку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7265B0" w:rsidRDefault="007265B0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  ДОГОВОРА № __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купли - продажи земельного участка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село Большая Глушица      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«___»_______________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 тысячи _____________ года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</w:t>
      </w:r>
    </w:p>
    <w:p w:rsidR="00AE5344" w:rsidRPr="003548DD" w:rsidRDefault="00AE5344" w:rsidP="00AE53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Мы, нижеподписавшиеся: </w:t>
      </w:r>
      <w:proofErr w:type="gramStart"/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Администрация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района Большеглушицкий Самарской области Российской Федерации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hAnsi="Times New Roman" w:cs="Times New Roman"/>
          <w:sz w:val="25"/>
          <w:szCs w:val="25"/>
        </w:rPr>
        <w:t xml:space="preserve">в лице главы района </w:t>
      </w:r>
      <w:proofErr w:type="spellStart"/>
      <w:r w:rsidRPr="003548DD">
        <w:rPr>
          <w:rFonts w:ascii="Times New Roman" w:hAnsi="Times New Roman" w:cs="Times New Roman"/>
          <w:b/>
          <w:sz w:val="25"/>
          <w:szCs w:val="25"/>
        </w:rPr>
        <w:t>Анцинова</w:t>
      </w:r>
      <w:proofErr w:type="spellEnd"/>
      <w:r w:rsidRPr="003548DD">
        <w:rPr>
          <w:rFonts w:ascii="Times New Roman" w:hAnsi="Times New Roman" w:cs="Times New Roman"/>
          <w:b/>
          <w:sz w:val="25"/>
          <w:szCs w:val="25"/>
        </w:rPr>
        <w:t xml:space="preserve"> Валерия Анатольевича</w:t>
      </w:r>
      <w:r w:rsidRPr="003548DD">
        <w:rPr>
          <w:rFonts w:ascii="Times New Roman" w:hAnsi="Times New Roman" w:cs="Times New Roman"/>
          <w:sz w:val="25"/>
          <w:szCs w:val="25"/>
        </w:rPr>
        <w:t xml:space="preserve">, действующего на основании Устава, зарегистрированного 21.05.2015 года № </w:t>
      </w:r>
      <w:r w:rsidRPr="003548DD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3548DD">
        <w:rPr>
          <w:rFonts w:ascii="Times New Roman" w:hAnsi="Times New Roman" w:cs="Times New Roman"/>
          <w:sz w:val="25"/>
          <w:szCs w:val="25"/>
        </w:rPr>
        <w:t xml:space="preserve"> 635040002015001 Управлением Министерства юстиции Российской Федерации</w:t>
      </w:r>
      <w:proofErr w:type="gramEnd"/>
      <w:r w:rsidRPr="003548DD">
        <w:rPr>
          <w:rFonts w:ascii="Times New Roman" w:hAnsi="Times New Roman" w:cs="Times New Roman"/>
          <w:sz w:val="25"/>
          <w:szCs w:val="25"/>
        </w:rPr>
        <w:t xml:space="preserve"> по Самарской области, Федерального закона от 25.10.2001 № 137-ФЗ «О введении в действие Земельного кодекса Российской Федерации»,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именуемая в дальнейшем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 одной стороны, 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ХХХ,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действующий на основании, с другой стороны, именуемый в дальнейшем “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,  заключили настоящий договор о нижеследующем: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“Продавец”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продал, а “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” купил в собственность из земель населенных пунктов земельный участок </w:t>
      </w:r>
      <w:proofErr w:type="gramStart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</w:t>
      </w:r>
      <w:proofErr w:type="gramEnd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__________________, расположенный по адресу: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Самарская область, Большеглушицкий район, _______________________________.  Площадь участка ____кв. м. 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2. Кадастровый номер объекта ________________.</w:t>
      </w:r>
    </w:p>
    <w:p w:rsidR="00AE5344" w:rsidRPr="00F51AF0" w:rsidRDefault="00AE5344" w:rsidP="00AE534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1A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F51AF0">
        <w:rPr>
          <w:rFonts w:ascii="Times New Roman" w:hAnsi="Times New Roman" w:cs="Times New Roman"/>
          <w:sz w:val="25"/>
          <w:szCs w:val="25"/>
        </w:rPr>
        <w:t xml:space="preserve">Земельный участок продан </w:t>
      </w:r>
      <w:proofErr w:type="gramStart"/>
      <w:r w:rsidRPr="00F51AF0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Pr="00F51AF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коп.). Сумма 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____________ р</w:t>
      </w:r>
      <w:r w:rsidRPr="00F51AF0">
        <w:rPr>
          <w:rFonts w:ascii="Times New Roman" w:hAnsi="Times New Roman" w:cs="Times New Roman"/>
          <w:sz w:val="25"/>
          <w:szCs w:val="25"/>
        </w:rPr>
        <w:t xml:space="preserve">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 поступила</w:t>
      </w:r>
      <w:r w:rsidRPr="00F51AF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F51AF0">
        <w:rPr>
          <w:rFonts w:ascii="Times New Roman" w:hAnsi="Times New Roman" w:cs="Times New Roman"/>
          <w:sz w:val="25"/>
          <w:szCs w:val="25"/>
        </w:rPr>
        <w:t xml:space="preserve">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БИК </w:t>
      </w:r>
      <w:r w:rsidRPr="00F51AF0">
        <w:rPr>
          <w:rFonts w:ascii="Times New Roman" w:hAnsi="Times New Roman" w:cs="Times New Roman"/>
          <w:color w:val="000000"/>
          <w:sz w:val="25"/>
          <w:szCs w:val="25"/>
        </w:rPr>
        <w:t>013601205</w:t>
      </w:r>
      <w:r w:rsidRPr="00F51AF0">
        <w:rPr>
          <w:rFonts w:ascii="Times New Roman" w:hAnsi="Times New Roman" w:cs="Times New Roman"/>
          <w:sz w:val="25"/>
          <w:szCs w:val="25"/>
        </w:rPr>
        <w:t>. Банк получателя</w:t>
      </w:r>
      <w:r w:rsidRPr="00F04B7B">
        <w:rPr>
          <w:rFonts w:ascii="Times New Roman" w:hAnsi="Times New Roman" w:cs="Times New Roman"/>
          <w:sz w:val="25"/>
          <w:szCs w:val="25"/>
        </w:rPr>
        <w:t xml:space="preserve">:  </w:t>
      </w:r>
      <w:r w:rsidR="00F04B7B" w:rsidRPr="00F04B7B">
        <w:rPr>
          <w:rFonts w:ascii="Times New Roman" w:hAnsi="Times New Roman" w:cs="Times New Roman"/>
          <w:sz w:val="25"/>
          <w:szCs w:val="25"/>
        </w:rPr>
        <w:t>ОКЦ № 2 ВВГУ Банка России/УФК по Самарской области г. Самара.</w:t>
      </w:r>
      <w:r w:rsidR="00F04B7B" w:rsidRPr="00365C6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F51AF0">
        <w:rPr>
          <w:rFonts w:ascii="Times New Roman" w:hAnsi="Times New Roman" w:cs="Times New Roman"/>
          <w:sz w:val="25"/>
          <w:szCs w:val="25"/>
        </w:rPr>
        <w:t>Кор.сч</w:t>
      </w:r>
      <w:proofErr w:type="spellEnd"/>
      <w:r w:rsidRPr="00F51AF0">
        <w:rPr>
          <w:rFonts w:ascii="Times New Roman" w:hAnsi="Times New Roman" w:cs="Times New Roman"/>
          <w:sz w:val="25"/>
          <w:szCs w:val="25"/>
        </w:rPr>
        <w:t>. 40102810545370000036. Код бюджетной классификации 90111406013050000430.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”Покупатель”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подписания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 указанный земельный участок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РФ.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До заключения настоящего договора отчуждаемый земельный участок никому не продан и в дар не обещан, не заложен, спора о нем не имеется, под арестом не значится. 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6.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Расходы по оформлению настоящего договора несет 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“Покупатель”.</w:t>
      </w:r>
    </w:p>
    <w:p w:rsidR="00AE5344" w:rsidRDefault="00AE5344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8. В соответствии со ст. 131 ГК РФ право собственности на земельный участок возникает после государственной регистрации в Управлении Федеральной службы государственной регистрации, кадастра и картографии по Самарской области.</w:t>
      </w:r>
    </w:p>
    <w:p w:rsidR="0016152E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6152E" w:rsidRPr="00B8790F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9. Содержание статей 131, 214, 550 ГК РФ сторонам известно.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Настоящий договор составлен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двух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экземплярах,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одному для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Продавц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» и 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11. Договор сторонами прочитан. Со всеми пунктами договора стороны согласны. Последствия совершения  настоящей сделки сторонам известны.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12. Неотъемлемой частью договора купли-продажи является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</w:t>
      </w:r>
    </w:p>
    <w:p w:rsidR="00AE5344" w:rsidRPr="00B8790F" w:rsidRDefault="00AE5344" w:rsidP="00AE5344">
      <w:pPr>
        <w:tabs>
          <w:tab w:val="left" w:pos="2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ПОДПИСИ:</w:t>
      </w:r>
    </w:p>
    <w:tbl>
      <w:tblPr>
        <w:tblW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AE5344" w:rsidRPr="00B8790F" w:rsidTr="006A714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344" w:rsidRPr="00B8790F" w:rsidRDefault="00AE5344" w:rsidP="006A714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i/>
                <w:sz w:val="25"/>
                <w:szCs w:val="25"/>
                <w:lang w:eastAsia="ru-RU"/>
              </w:rPr>
            </w:pP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E5344" w:rsidRPr="00B8790F" w:rsidTr="006A7146">
        <w:tc>
          <w:tcPr>
            <w:tcW w:w="10349" w:type="dxa"/>
          </w:tcPr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Администрация муниципального района Большеглушицкий Самарской  области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Юридический адрес: 446180, Самарская область, Большеглушицкий район,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Большая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Глушица, ул. Гагарина, дом 91, ИНН 6364000569, ОГРН 1026303462481,  действующая от имени </w:t>
            </w: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Муниципального образования – Муниципального района Большеглушицкий Самарской области Российской Федерации,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в лице главы муниципального района</w:t>
            </w:r>
            <w:r w:rsidRPr="00B8790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Большеглушицкий Самарской области 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Анцинова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Валерия Анатольевича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___________________________________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«Покупатель»: 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ХХХ</w:t>
            </w:r>
          </w:p>
          <w:p w:rsidR="00AE5344" w:rsidRPr="00B8790F" w:rsidRDefault="00AE5344" w:rsidP="006A714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7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Default="00AE5344" w:rsidP="00AE5344"/>
    <w:p w:rsidR="00AE5344" w:rsidRPr="00427039" w:rsidRDefault="00AE5344" w:rsidP="00AE5344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AE5344" w:rsidRPr="00427039" w:rsidRDefault="00AE5344" w:rsidP="00AE5344">
      <w:pPr>
        <w:rPr>
          <w:rFonts w:ascii="Times New Roman" w:hAnsi="Times New Roman" w:cs="Times New Roman"/>
        </w:rPr>
      </w:pPr>
    </w:p>
    <w:p w:rsidR="00AE5344" w:rsidRPr="00427039" w:rsidRDefault="00AE5344" w:rsidP="00AE5344">
      <w:pPr>
        <w:rPr>
          <w:rFonts w:ascii="Times New Roman" w:hAnsi="Times New Roman" w:cs="Times New Roman"/>
          <w:sz w:val="25"/>
          <w:szCs w:val="25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2184" w:rsidSect="00CB7D4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53" w:rsidRDefault="008A6353" w:rsidP="00CB7D45">
      <w:pPr>
        <w:spacing w:after="0" w:line="240" w:lineRule="auto"/>
      </w:pPr>
      <w:r>
        <w:separator/>
      </w:r>
    </w:p>
  </w:endnote>
  <w:endnote w:type="continuationSeparator" w:id="0">
    <w:p w:rsidR="008A6353" w:rsidRDefault="008A6353" w:rsidP="00CB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53" w:rsidRDefault="008A6353" w:rsidP="00CB7D45">
      <w:pPr>
        <w:spacing w:after="0" w:line="240" w:lineRule="auto"/>
      </w:pPr>
      <w:r>
        <w:separator/>
      </w:r>
    </w:p>
  </w:footnote>
  <w:footnote w:type="continuationSeparator" w:id="0">
    <w:p w:rsidR="008A6353" w:rsidRDefault="008A6353" w:rsidP="00CB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6EF"/>
    <w:multiLevelType w:val="hybridMultilevel"/>
    <w:tmpl w:val="2550F134"/>
    <w:lvl w:ilvl="0" w:tplc="1870DD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485"/>
    <w:multiLevelType w:val="multilevel"/>
    <w:tmpl w:val="F8C68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F292E"/>
    <w:multiLevelType w:val="multilevel"/>
    <w:tmpl w:val="5554043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4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5">
    <w:nsid w:val="6BE335CE"/>
    <w:multiLevelType w:val="hybridMultilevel"/>
    <w:tmpl w:val="044C4402"/>
    <w:lvl w:ilvl="0" w:tplc="486A9880">
      <w:start w:val="13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>
    <w:nsid w:val="6D540473"/>
    <w:multiLevelType w:val="hybridMultilevel"/>
    <w:tmpl w:val="1DEC3A9C"/>
    <w:lvl w:ilvl="0" w:tplc="F48676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119C0"/>
    <w:rsid w:val="00021556"/>
    <w:rsid w:val="000216D0"/>
    <w:rsid w:val="000220DB"/>
    <w:rsid w:val="00031A27"/>
    <w:rsid w:val="000336DB"/>
    <w:rsid w:val="000343A5"/>
    <w:rsid w:val="00051C4E"/>
    <w:rsid w:val="000567FF"/>
    <w:rsid w:val="00067332"/>
    <w:rsid w:val="00071CCE"/>
    <w:rsid w:val="00072658"/>
    <w:rsid w:val="000727B1"/>
    <w:rsid w:val="00076118"/>
    <w:rsid w:val="00092110"/>
    <w:rsid w:val="000A1B5F"/>
    <w:rsid w:val="000A1D41"/>
    <w:rsid w:val="000A34EA"/>
    <w:rsid w:val="000A7957"/>
    <w:rsid w:val="000B341D"/>
    <w:rsid w:val="000B4798"/>
    <w:rsid w:val="000D31D0"/>
    <w:rsid w:val="000D4636"/>
    <w:rsid w:val="000D6CAE"/>
    <w:rsid w:val="000E1DFE"/>
    <w:rsid w:val="000E239F"/>
    <w:rsid w:val="000E3827"/>
    <w:rsid w:val="000E38F3"/>
    <w:rsid w:val="000E6F6C"/>
    <w:rsid w:val="000F0B4F"/>
    <w:rsid w:val="000F2C14"/>
    <w:rsid w:val="000F5EFC"/>
    <w:rsid w:val="000F7448"/>
    <w:rsid w:val="001032B2"/>
    <w:rsid w:val="0010410C"/>
    <w:rsid w:val="00106ABE"/>
    <w:rsid w:val="00124919"/>
    <w:rsid w:val="00125818"/>
    <w:rsid w:val="0012634E"/>
    <w:rsid w:val="001263FC"/>
    <w:rsid w:val="00127A66"/>
    <w:rsid w:val="00133C2D"/>
    <w:rsid w:val="001363F3"/>
    <w:rsid w:val="00141616"/>
    <w:rsid w:val="0014582D"/>
    <w:rsid w:val="001465A9"/>
    <w:rsid w:val="001477DA"/>
    <w:rsid w:val="001570BA"/>
    <w:rsid w:val="0016152E"/>
    <w:rsid w:val="00162DDF"/>
    <w:rsid w:val="00167449"/>
    <w:rsid w:val="00171BAA"/>
    <w:rsid w:val="001733A7"/>
    <w:rsid w:val="001736F6"/>
    <w:rsid w:val="00174C31"/>
    <w:rsid w:val="0017761C"/>
    <w:rsid w:val="0018775C"/>
    <w:rsid w:val="001903BB"/>
    <w:rsid w:val="00192184"/>
    <w:rsid w:val="001925CC"/>
    <w:rsid w:val="00197615"/>
    <w:rsid w:val="001A2DD4"/>
    <w:rsid w:val="001A5830"/>
    <w:rsid w:val="001A7F3D"/>
    <w:rsid w:val="001B3214"/>
    <w:rsid w:val="001B7993"/>
    <w:rsid w:val="001C2C84"/>
    <w:rsid w:val="001C6414"/>
    <w:rsid w:val="001D07C2"/>
    <w:rsid w:val="001D4053"/>
    <w:rsid w:val="001D758C"/>
    <w:rsid w:val="001F0F6C"/>
    <w:rsid w:val="001F3E9E"/>
    <w:rsid w:val="001F510F"/>
    <w:rsid w:val="001F70BF"/>
    <w:rsid w:val="001F7690"/>
    <w:rsid w:val="0020159B"/>
    <w:rsid w:val="00207346"/>
    <w:rsid w:val="00214B42"/>
    <w:rsid w:val="002153C1"/>
    <w:rsid w:val="002204F8"/>
    <w:rsid w:val="00220FE1"/>
    <w:rsid w:val="00221605"/>
    <w:rsid w:val="002253D9"/>
    <w:rsid w:val="002322FF"/>
    <w:rsid w:val="00235886"/>
    <w:rsid w:val="00244E0B"/>
    <w:rsid w:val="00247E42"/>
    <w:rsid w:val="002524CF"/>
    <w:rsid w:val="00256721"/>
    <w:rsid w:val="002700B4"/>
    <w:rsid w:val="00283DEA"/>
    <w:rsid w:val="002864C8"/>
    <w:rsid w:val="002910E6"/>
    <w:rsid w:val="00293AF9"/>
    <w:rsid w:val="002B1AB3"/>
    <w:rsid w:val="002C1555"/>
    <w:rsid w:val="002C1638"/>
    <w:rsid w:val="002C20ED"/>
    <w:rsid w:val="002C69BB"/>
    <w:rsid w:val="002D1A7D"/>
    <w:rsid w:val="002D1BBE"/>
    <w:rsid w:val="002D1FC7"/>
    <w:rsid w:val="002D3DAD"/>
    <w:rsid w:val="002D6649"/>
    <w:rsid w:val="002E051C"/>
    <w:rsid w:val="002E529C"/>
    <w:rsid w:val="002F383A"/>
    <w:rsid w:val="002F424F"/>
    <w:rsid w:val="002F69C6"/>
    <w:rsid w:val="00301173"/>
    <w:rsid w:val="0030300A"/>
    <w:rsid w:val="00313C3E"/>
    <w:rsid w:val="00314EDD"/>
    <w:rsid w:val="003230F2"/>
    <w:rsid w:val="00334E8E"/>
    <w:rsid w:val="00343680"/>
    <w:rsid w:val="00343C4F"/>
    <w:rsid w:val="00345BF0"/>
    <w:rsid w:val="00346A77"/>
    <w:rsid w:val="00350DBD"/>
    <w:rsid w:val="00351EDD"/>
    <w:rsid w:val="00381513"/>
    <w:rsid w:val="003904F3"/>
    <w:rsid w:val="00392163"/>
    <w:rsid w:val="0039519C"/>
    <w:rsid w:val="003B3074"/>
    <w:rsid w:val="003B5630"/>
    <w:rsid w:val="003D2AE0"/>
    <w:rsid w:val="003D2C1F"/>
    <w:rsid w:val="003D6602"/>
    <w:rsid w:val="003E4B27"/>
    <w:rsid w:val="003F4A97"/>
    <w:rsid w:val="004031E7"/>
    <w:rsid w:val="0040614F"/>
    <w:rsid w:val="004156F9"/>
    <w:rsid w:val="00421669"/>
    <w:rsid w:val="00427039"/>
    <w:rsid w:val="0043684E"/>
    <w:rsid w:val="00436C50"/>
    <w:rsid w:val="004460B9"/>
    <w:rsid w:val="00447A90"/>
    <w:rsid w:val="0045110E"/>
    <w:rsid w:val="004636A9"/>
    <w:rsid w:val="00471771"/>
    <w:rsid w:val="00472B2D"/>
    <w:rsid w:val="00477EE4"/>
    <w:rsid w:val="004824CB"/>
    <w:rsid w:val="0049494B"/>
    <w:rsid w:val="004A4F78"/>
    <w:rsid w:val="004A596D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5C3E"/>
    <w:rsid w:val="00532978"/>
    <w:rsid w:val="00535AA4"/>
    <w:rsid w:val="00553844"/>
    <w:rsid w:val="005541A0"/>
    <w:rsid w:val="0055622A"/>
    <w:rsid w:val="0056201A"/>
    <w:rsid w:val="00562EE2"/>
    <w:rsid w:val="005728D7"/>
    <w:rsid w:val="005A2B4C"/>
    <w:rsid w:val="005A655C"/>
    <w:rsid w:val="005B4B64"/>
    <w:rsid w:val="005D19D9"/>
    <w:rsid w:val="005D3661"/>
    <w:rsid w:val="005E75A0"/>
    <w:rsid w:val="005E7ECD"/>
    <w:rsid w:val="005F06E1"/>
    <w:rsid w:val="006071D0"/>
    <w:rsid w:val="006118DD"/>
    <w:rsid w:val="00617B3D"/>
    <w:rsid w:val="00620054"/>
    <w:rsid w:val="00622A3D"/>
    <w:rsid w:val="00624B96"/>
    <w:rsid w:val="00624D82"/>
    <w:rsid w:val="00630DA6"/>
    <w:rsid w:val="006333C7"/>
    <w:rsid w:val="00653C06"/>
    <w:rsid w:val="00653F1D"/>
    <w:rsid w:val="006624E1"/>
    <w:rsid w:val="00664113"/>
    <w:rsid w:val="00686BE7"/>
    <w:rsid w:val="006974FE"/>
    <w:rsid w:val="006A1A73"/>
    <w:rsid w:val="006A6B19"/>
    <w:rsid w:val="006A7AD5"/>
    <w:rsid w:val="006B559E"/>
    <w:rsid w:val="006C4A91"/>
    <w:rsid w:val="006D3F8C"/>
    <w:rsid w:val="006D585B"/>
    <w:rsid w:val="006D737A"/>
    <w:rsid w:val="006E21E2"/>
    <w:rsid w:val="006E5103"/>
    <w:rsid w:val="006F4FA2"/>
    <w:rsid w:val="007047A5"/>
    <w:rsid w:val="007211A1"/>
    <w:rsid w:val="00722F31"/>
    <w:rsid w:val="007265B0"/>
    <w:rsid w:val="00726734"/>
    <w:rsid w:val="00727E55"/>
    <w:rsid w:val="00734D32"/>
    <w:rsid w:val="00745089"/>
    <w:rsid w:val="00756EA9"/>
    <w:rsid w:val="00756F29"/>
    <w:rsid w:val="00761B7B"/>
    <w:rsid w:val="00762D1E"/>
    <w:rsid w:val="00765025"/>
    <w:rsid w:val="00772342"/>
    <w:rsid w:val="00774FE3"/>
    <w:rsid w:val="00777DE0"/>
    <w:rsid w:val="00781AC9"/>
    <w:rsid w:val="007A42CC"/>
    <w:rsid w:val="007A4D14"/>
    <w:rsid w:val="007A4DA6"/>
    <w:rsid w:val="007B28AD"/>
    <w:rsid w:val="007B59D4"/>
    <w:rsid w:val="007B7697"/>
    <w:rsid w:val="007C3BB3"/>
    <w:rsid w:val="007C6414"/>
    <w:rsid w:val="007E0C4B"/>
    <w:rsid w:val="007F163D"/>
    <w:rsid w:val="007F4219"/>
    <w:rsid w:val="007F4BDD"/>
    <w:rsid w:val="007F600F"/>
    <w:rsid w:val="007F638A"/>
    <w:rsid w:val="00801E83"/>
    <w:rsid w:val="0080461E"/>
    <w:rsid w:val="008323E8"/>
    <w:rsid w:val="00833A4B"/>
    <w:rsid w:val="0083637B"/>
    <w:rsid w:val="00857839"/>
    <w:rsid w:val="00860142"/>
    <w:rsid w:val="00860223"/>
    <w:rsid w:val="00861251"/>
    <w:rsid w:val="008636ED"/>
    <w:rsid w:val="0087432F"/>
    <w:rsid w:val="00876C6B"/>
    <w:rsid w:val="0088369B"/>
    <w:rsid w:val="00897A77"/>
    <w:rsid w:val="00897F2D"/>
    <w:rsid w:val="008A20EF"/>
    <w:rsid w:val="008A4246"/>
    <w:rsid w:val="008A6353"/>
    <w:rsid w:val="008B0E3E"/>
    <w:rsid w:val="008B3A2C"/>
    <w:rsid w:val="008B57BE"/>
    <w:rsid w:val="008C2B76"/>
    <w:rsid w:val="008C32FE"/>
    <w:rsid w:val="008C6EE2"/>
    <w:rsid w:val="008D4C07"/>
    <w:rsid w:val="008D4F88"/>
    <w:rsid w:val="008E31F7"/>
    <w:rsid w:val="008E5EC1"/>
    <w:rsid w:val="008F0BD4"/>
    <w:rsid w:val="008F1A07"/>
    <w:rsid w:val="008F216B"/>
    <w:rsid w:val="008F34A1"/>
    <w:rsid w:val="009102A6"/>
    <w:rsid w:val="009135B7"/>
    <w:rsid w:val="00915846"/>
    <w:rsid w:val="00915D29"/>
    <w:rsid w:val="009218E0"/>
    <w:rsid w:val="0092191E"/>
    <w:rsid w:val="00935020"/>
    <w:rsid w:val="00952E6B"/>
    <w:rsid w:val="00953E8D"/>
    <w:rsid w:val="00963B9A"/>
    <w:rsid w:val="00972E12"/>
    <w:rsid w:val="00976262"/>
    <w:rsid w:val="00985D16"/>
    <w:rsid w:val="00986418"/>
    <w:rsid w:val="00986AA5"/>
    <w:rsid w:val="00991B8C"/>
    <w:rsid w:val="009A071A"/>
    <w:rsid w:val="009A310C"/>
    <w:rsid w:val="009A6326"/>
    <w:rsid w:val="009B2032"/>
    <w:rsid w:val="009D4BDB"/>
    <w:rsid w:val="009D65B6"/>
    <w:rsid w:val="009D671A"/>
    <w:rsid w:val="009E12E0"/>
    <w:rsid w:val="009E7CCC"/>
    <w:rsid w:val="00A0122C"/>
    <w:rsid w:val="00A060EB"/>
    <w:rsid w:val="00A07D9A"/>
    <w:rsid w:val="00A107EB"/>
    <w:rsid w:val="00A130F2"/>
    <w:rsid w:val="00A22F3E"/>
    <w:rsid w:val="00A2304D"/>
    <w:rsid w:val="00A2460F"/>
    <w:rsid w:val="00A25AA1"/>
    <w:rsid w:val="00A37CB1"/>
    <w:rsid w:val="00A424E1"/>
    <w:rsid w:val="00A521DA"/>
    <w:rsid w:val="00A52EC5"/>
    <w:rsid w:val="00A6010A"/>
    <w:rsid w:val="00A611A8"/>
    <w:rsid w:val="00A64800"/>
    <w:rsid w:val="00A70EEE"/>
    <w:rsid w:val="00A7143B"/>
    <w:rsid w:val="00A84AD9"/>
    <w:rsid w:val="00A8753B"/>
    <w:rsid w:val="00A903B9"/>
    <w:rsid w:val="00A92677"/>
    <w:rsid w:val="00A93142"/>
    <w:rsid w:val="00A94A6E"/>
    <w:rsid w:val="00A95071"/>
    <w:rsid w:val="00AA7383"/>
    <w:rsid w:val="00AB6D96"/>
    <w:rsid w:val="00AB7E01"/>
    <w:rsid w:val="00AD7177"/>
    <w:rsid w:val="00AE5344"/>
    <w:rsid w:val="00AE6568"/>
    <w:rsid w:val="00AF38D2"/>
    <w:rsid w:val="00AF73EB"/>
    <w:rsid w:val="00B00A31"/>
    <w:rsid w:val="00B021B9"/>
    <w:rsid w:val="00B04537"/>
    <w:rsid w:val="00B06105"/>
    <w:rsid w:val="00B11D2E"/>
    <w:rsid w:val="00B239B9"/>
    <w:rsid w:val="00B33383"/>
    <w:rsid w:val="00B63139"/>
    <w:rsid w:val="00B8142B"/>
    <w:rsid w:val="00B81648"/>
    <w:rsid w:val="00B82C4F"/>
    <w:rsid w:val="00B93A43"/>
    <w:rsid w:val="00B94446"/>
    <w:rsid w:val="00BA012D"/>
    <w:rsid w:val="00BA65B8"/>
    <w:rsid w:val="00BB36D8"/>
    <w:rsid w:val="00BB4A8E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26D54"/>
    <w:rsid w:val="00C34966"/>
    <w:rsid w:val="00C476B2"/>
    <w:rsid w:val="00C51330"/>
    <w:rsid w:val="00C52CBE"/>
    <w:rsid w:val="00C60104"/>
    <w:rsid w:val="00C844FA"/>
    <w:rsid w:val="00C873AC"/>
    <w:rsid w:val="00C90DEC"/>
    <w:rsid w:val="00C92553"/>
    <w:rsid w:val="00C93DDC"/>
    <w:rsid w:val="00CA3DC4"/>
    <w:rsid w:val="00CA57EC"/>
    <w:rsid w:val="00CB2D9F"/>
    <w:rsid w:val="00CB438F"/>
    <w:rsid w:val="00CB7D45"/>
    <w:rsid w:val="00CB7E6A"/>
    <w:rsid w:val="00CC229E"/>
    <w:rsid w:val="00CD04F4"/>
    <w:rsid w:val="00CD298B"/>
    <w:rsid w:val="00CE2A85"/>
    <w:rsid w:val="00CE391E"/>
    <w:rsid w:val="00CE4CDF"/>
    <w:rsid w:val="00CE7B3A"/>
    <w:rsid w:val="00CF1A54"/>
    <w:rsid w:val="00CF4074"/>
    <w:rsid w:val="00D067FC"/>
    <w:rsid w:val="00D0781E"/>
    <w:rsid w:val="00D11E64"/>
    <w:rsid w:val="00D12DED"/>
    <w:rsid w:val="00D160EC"/>
    <w:rsid w:val="00D32710"/>
    <w:rsid w:val="00D339F9"/>
    <w:rsid w:val="00D37FEC"/>
    <w:rsid w:val="00D41C82"/>
    <w:rsid w:val="00D420C4"/>
    <w:rsid w:val="00D44534"/>
    <w:rsid w:val="00D45115"/>
    <w:rsid w:val="00D72FB2"/>
    <w:rsid w:val="00D77562"/>
    <w:rsid w:val="00D95395"/>
    <w:rsid w:val="00DA1C26"/>
    <w:rsid w:val="00DA7738"/>
    <w:rsid w:val="00DC274E"/>
    <w:rsid w:val="00DC4DA1"/>
    <w:rsid w:val="00DC6D9A"/>
    <w:rsid w:val="00DE0598"/>
    <w:rsid w:val="00DF047A"/>
    <w:rsid w:val="00DF7D1E"/>
    <w:rsid w:val="00E002B4"/>
    <w:rsid w:val="00E02DF4"/>
    <w:rsid w:val="00E03C44"/>
    <w:rsid w:val="00E05808"/>
    <w:rsid w:val="00E14F08"/>
    <w:rsid w:val="00E15305"/>
    <w:rsid w:val="00E157EF"/>
    <w:rsid w:val="00E16FAE"/>
    <w:rsid w:val="00E25EBA"/>
    <w:rsid w:val="00E37529"/>
    <w:rsid w:val="00E474DB"/>
    <w:rsid w:val="00E51BD7"/>
    <w:rsid w:val="00E54F74"/>
    <w:rsid w:val="00E649F1"/>
    <w:rsid w:val="00E81136"/>
    <w:rsid w:val="00E9305E"/>
    <w:rsid w:val="00EA249F"/>
    <w:rsid w:val="00EC16EB"/>
    <w:rsid w:val="00EC39F4"/>
    <w:rsid w:val="00ED01F5"/>
    <w:rsid w:val="00ED24D4"/>
    <w:rsid w:val="00ED45D2"/>
    <w:rsid w:val="00EE1669"/>
    <w:rsid w:val="00EF5B8A"/>
    <w:rsid w:val="00EF5E50"/>
    <w:rsid w:val="00EF714A"/>
    <w:rsid w:val="00EF7641"/>
    <w:rsid w:val="00F00142"/>
    <w:rsid w:val="00F01790"/>
    <w:rsid w:val="00F04B7B"/>
    <w:rsid w:val="00F116D2"/>
    <w:rsid w:val="00F1478A"/>
    <w:rsid w:val="00F20102"/>
    <w:rsid w:val="00F20BDA"/>
    <w:rsid w:val="00F345B9"/>
    <w:rsid w:val="00F35582"/>
    <w:rsid w:val="00F3767E"/>
    <w:rsid w:val="00F43B71"/>
    <w:rsid w:val="00F43FD0"/>
    <w:rsid w:val="00F50DFC"/>
    <w:rsid w:val="00F52B63"/>
    <w:rsid w:val="00F562B1"/>
    <w:rsid w:val="00F57E98"/>
    <w:rsid w:val="00F65423"/>
    <w:rsid w:val="00F657E9"/>
    <w:rsid w:val="00F70522"/>
    <w:rsid w:val="00F75436"/>
    <w:rsid w:val="00F9571B"/>
    <w:rsid w:val="00FA1187"/>
    <w:rsid w:val="00FC2129"/>
    <w:rsid w:val="00FC360A"/>
    <w:rsid w:val="00FC68F1"/>
    <w:rsid w:val="00FD0D02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690" TargetMode="External"/><Relationship Id="rId18" Type="http://schemas.openxmlformats.org/officeDocument/2006/relationships/hyperlink" Target="https://login.consultant.ru/link/?req=doc&amp;base=LAW&amp;n=495301&amp;dst=2777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4" Type="http://schemas.openxmlformats.org/officeDocument/2006/relationships/hyperlink" Target="https://utp.sberbank-a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18&amp;dst=689" TargetMode="External"/><Relationship Id="rId17" Type="http://schemas.openxmlformats.org/officeDocument/2006/relationships/hyperlink" Target="https://login.consultant.ru/link/?req=doc&amp;base=LAW&amp;n=495301&amp;dst=2772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3" Type="http://schemas.openxmlformats.org/officeDocument/2006/relationships/hyperlink" Target="https://torgi.gov.ru/ne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2465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2" Type="http://schemas.openxmlformats.org/officeDocument/2006/relationships/hyperlink" Target="http://www.admbg.org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18&amp;dst=101232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LAW&amp;n=495301&amp;dst=2780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orogil&#1086;vaVN@admbg." TargetMode="External"/><Relationship Id="rId14" Type="http://schemas.openxmlformats.org/officeDocument/2006/relationships/hyperlink" Target="https://login.consultant.ru/link/?req=doc&amp;base=LAW&amp;n=454318&amp;dst=702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hyperlink" Target="https://torgi.gov.ru/new/" TargetMode="External"/><Relationship Id="rId35" Type="http://schemas.openxmlformats.org/officeDocument/2006/relationships/hyperlink" Target="http://www.admbg.org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CBF4-CBE7-45F9-8185-1CFA286C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4618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8</cp:revision>
  <cp:lastPrinted>2025-08-01T10:52:00Z</cp:lastPrinted>
  <dcterms:created xsi:type="dcterms:W3CDTF">2026-01-30T05:58:00Z</dcterms:created>
  <dcterms:modified xsi:type="dcterms:W3CDTF">2026-01-30T06:06:00Z</dcterms:modified>
</cp:coreProperties>
</file>