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20" w:rsidRPr="00A4240F" w:rsidRDefault="00356D20" w:rsidP="00D97FE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0" w:name="Par196"/>
      <w:bookmarkEnd w:id="0"/>
      <w:r w:rsidRPr="00A4240F">
        <w:rPr>
          <w:rFonts w:ascii="Courier New" w:eastAsiaTheme="minorEastAsia" w:hAnsi="Courier New" w:cs="Courier New"/>
          <w:sz w:val="20"/>
          <w:szCs w:val="20"/>
          <w:lang w:eastAsia="ru-RU"/>
        </w:rPr>
        <w:t xml:space="preserve">                              </w:t>
      </w:r>
    </w:p>
    <w:p w:rsidR="00FA0111" w:rsidRDefault="00FA0111" w:rsidP="00B50E47">
      <w:pPr>
        <w:spacing w:after="0" w:line="240" w:lineRule="auto"/>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FA0111" w:rsidRPr="00893509" w:rsidRDefault="00FA0111" w:rsidP="00B50E4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r w:rsidR="003B1F48">
        <w:rPr>
          <w:rFonts w:ascii="Times New Roman" w:eastAsia="Times New Roman" w:hAnsi="Times New Roman" w:cs="Times New Roman"/>
          <w:b/>
          <w:sz w:val="26"/>
          <w:szCs w:val="26"/>
          <w:lang w:eastAsia="ru-RU"/>
        </w:rPr>
        <w:t xml:space="preserve"> </w:t>
      </w:r>
      <w:bookmarkStart w:id="1" w:name="_GoBack"/>
      <w:r w:rsidR="003B1F48" w:rsidRPr="003B1F48">
        <w:rPr>
          <w:rFonts w:ascii="Times New Roman" w:eastAsia="Times New Roman" w:hAnsi="Times New Roman" w:cs="Times New Roman"/>
          <w:b/>
          <w:sz w:val="26"/>
          <w:szCs w:val="26"/>
          <w:lang w:eastAsia="ru-RU"/>
        </w:rPr>
        <w:t>на право заключения договора на размещение нестационарного торгового объекта</w:t>
      </w:r>
      <w:bookmarkEnd w:id="1"/>
    </w:p>
    <w:p w:rsidR="00FA0111" w:rsidRPr="004D5C04"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p>
    <w:p w:rsidR="00FA0111" w:rsidRPr="004D5C04"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sidR="000E71BA" w:rsidRPr="004D5C04">
        <w:rPr>
          <w:rFonts w:ascii="Times New Roman" w:eastAsia="Times New Roman" w:hAnsi="Times New Roman" w:cs="Times New Roman"/>
          <w:sz w:val="26"/>
          <w:szCs w:val="26"/>
          <w:lang w:eastAsia="ru-RU"/>
        </w:rPr>
        <w:t>2</w:t>
      </w:r>
      <w:r w:rsidR="001A26A2">
        <w:rPr>
          <w:rFonts w:ascii="Times New Roman" w:eastAsia="Times New Roman" w:hAnsi="Times New Roman" w:cs="Times New Roman"/>
          <w:sz w:val="26"/>
          <w:szCs w:val="26"/>
          <w:lang w:eastAsia="ru-RU"/>
        </w:rPr>
        <w:t>8</w:t>
      </w:r>
      <w:r w:rsidR="00CD16C8" w:rsidRPr="004D5C04">
        <w:rPr>
          <w:rFonts w:ascii="Times New Roman" w:eastAsia="Times New Roman" w:hAnsi="Times New Roman" w:cs="Times New Roman"/>
          <w:color w:val="FF0000"/>
          <w:sz w:val="26"/>
          <w:szCs w:val="26"/>
          <w:lang w:eastAsia="ru-RU"/>
        </w:rPr>
        <w:t xml:space="preserve"> </w:t>
      </w:r>
      <w:r w:rsidR="001E6DDA" w:rsidRPr="004D5C04">
        <w:rPr>
          <w:rFonts w:ascii="Times New Roman" w:eastAsia="Times New Roman" w:hAnsi="Times New Roman" w:cs="Times New Roman"/>
          <w:sz w:val="26"/>
          <w:szCs w:val="26"/>
          <w:lang w:eastAsia="ru-RU"/>
        </w:rPr>
        <w:t>августа</w:t>
      </w:r>
      <w:r w:rsidRPr="004D5C04">
        <w:rPr>
          <w:rFonts w:ascii="Times New Roman" w:eastAsia="Times New Roman" w:hAnsi="Times New Roman" w:cs="Times New Roman"/>
          <w:sz w:val="26"/>
          <w:szCs w:val="26"/>
          <w:lang w:eastAsia="ru-RU"/>
        </w:rPr>
        <w:t xml:space="preserve"> 20</w:t>
      </w:r>
      <w:r w:rsidR="000E71BA" w:rsidRPr="004D5C04">
        <w:rPr>
          <w:rFonts w:ascii="Times New Roman" w:eastAsia="Times New Roman" w:hAnsi="Times New Roman" w:cs="Times New Roman"/>
          <w:sz w:val="26"/>
          <w:szCs w:val="26"/>
          <w:lang w:eastAsia="ru-RU"/>
        </w:rPr>
        <w:t>24</w:t>
      </w:r>
      <w:r w:rsidRPr="004D5C04">
        <w:rPr>
          <w:rFonts w:ascii="Times New Roman" w:eastAsia="Times New Roman" w:hAnsi="Times New Roman" w:cs="Times New Roman"/>
          <w:sz w:val="26"/>
          <w:szCs w:val="26"/>
          <w:lang w:eastAsia="ru-RU"/>
        </w:rPr>
        <w:t xml:space="preserve"> года в 0</w:t>
      </w:r>
      <w:r w:rsidR="00A440D7" w:rsidRPr="004D5C04">
        <w:rPr>
          <w:rFonts w:ascii="Times New Roman" w:eastAsia="Times New Roman" w:hAnsi="Times New Roman" w:cs="Times New Roman"/>
          <w:sz w:val="26"/>
          <w:szCs w:val="26"/>
          <w:lang w:eastAsia="ru-RU"/>
        </w:rPr>
        <w:t>8</w:t>
      </w:r>
      <w:r w:rsidRPr="004D5C04">
        <w:rPr>
          <w:rFonts w:ascii="Times New Roman" w:eastAsia="Times New Roman" w:hAnsi="Times New Roman" w:cs="Times New Roman"/>
          <w:sz w:val="26"/>
          <w:szCs w:val="26"/>
          <w:lang w:eastAsia="ru-RU"/>
        </w:rPr>
        <w:t>.</w:t>
      </w:r>
      <w:r w:rsidR="008048A2" w:rsidRPr="004D5C04">
        <w:rPr>
          <w:rFonts w:ascii="Times New Roman" w:eastAsia="Times New Roman" w:hAnsi="Times New Roman" w:cs="Times New Roman"/>
          <w:sz w:val="26"/>
          <w:szCs w:val="26"/>
          <w:lang w:eastAsia="ru-RU"/>
        </w:rPr>
        <w:t>15</w:t>
      </w:r>
      <w:r w:rsidRPr="004D5C04">
        <w:rPr>
          <w:rFonts w:ascii="Times New Roman" w:eastAsia="Times New Roman" w:hAnsi="Times New Roman" w:cs="Times New Roman"/>
          <w:sz w:val="26"/>
          <w:szCs w:val="26"/>
          <w:lang w:eastAsia="ru-RU"/>
        </w:rPr>
        <w:t xml:space="preserve"> ч. в актовом зале здания администрации района, расположенном по адресу: Самарская область, Большеглушицкий район, </w:t>
      </w:r>
      <w:proofErr w:type="gramStart"/>
      <w:r w:rsidRPr="004D5C04">
        <w:rPr>
          <w:rFonts w:ascii="Times New Roman" w:eastAsia="Times New Roman" w:hAnsi="Times New Roman" w:cs="Times New Roman"/>
          <w:sz w:val="26"/>
          <w:szCs w:val="26"/>
          <w:lang w:eastAsia="ru-RU"/>
        </w:rPr>
        <w:t>с</w:t>
      </w:r>
      <w:proofErr w:type="gramEnd"/>
      <w:r w:rsidRPr="004D5C04">
        <w:rPr>
          <w:rFonts w:ascii="Times New Roman" w:eastAsia="Times New Roman" w:hAnsi="Times New Roman" w:cs="Times New Roman"/>
          <w:sz w:val="26"/>
          <w:szCs w:val="26"/>
          <w:lang w:eastAsia="ru-RU"/>
        </w:rPr>
        <w:t xml:space="preserve">. </w:t>
      </w:r>
      <w:proofErr w:type="gramStart"/>
      <w:r w:rsidRPr="004D5C04">
        <w:rPr>
          <w:rFonts w:ascii="Times New Roman" w:eastAsia="Times New Roman" w:hAnsi="Times New Roman" w:cs="Times New Roman"/>
          <w:sz w:val="26"/>
          <w:szCs w:val="26"/>
          <w:lang w:eastAsia="ru-RU"/>
        </w:rPr>
        <w:t>Большая</w:t>
      </w:r>
      <w:proofErr w:type="gramEnd"/>
      <w:r w:rsidRPr="004D5C04">
        <w:rPr>
          <w:rFonts w:ascii="Times New Roman" w:eastAsia="Times New Roman" w:hAnsi="Times New Roman" w:cs="Times New Roman"/>
          <w:sz w:val="26"/>
          <w:szCs w:val="26"/>
          <w:lang w:eastAsia="ru-RU"/>
        </w:rPr>
        <w:t xml:space="preserve"> Глушица, ул. Гагарина, дом 91, аукциона </w:t>
      </w:r>
      <w:r w:rsidR="003B1F48" w:rsidRPr="004D5C04">
        <w:rPr>
          <w:rFonts w:ascii="Times New Roman" w:eastAsia="Times New Roman" w:hAnsi="Times New Roman" w:cs="Times New Roman"/>
          <w:sz w:val="26"/>
          <w:szCs w:val="26"/>
          <w:lang w:eastAsia="ru-RU"/>
        </w:rPr>
        <w:t>на право заключения договора на размещение нестационарного торгового объекта</w:t>
      </w:r>
      <w:r w:rsidR="00C012E8" w:rsidRPr="004D5C04">
        <w:rPr>
          <w:rFonts w:ascii="Times New Roman" w:eastAsia="Times New Roman" w:hAnsi="Times New Roman" w:cs="Times New Roman"/>
          <w:sz w:val="26"/>
          <w:szCs w:val="26"/>
          <w:lang w:eastAsia="ru-RU"/>
        </w:rPr>
        <w:t xml:space="preserve"> (далее – НТО)</w:t>
      </w:r>
      <w:r w:rsidRPr="004D5C04">
        <w:rPr>
          <w:rFonts w:ascii="Times New Roman" w:eastAsia="Times New Roman" w:hAnsi="Times New Roman" w:cs="Times New Roman"/>
          <w:sz w:val="26"/>
          <w:szCs w:val="26"/>
          <w:lang w:eastAsia="ru-RU"/>
        </w:rPr>
        <w:t>.</w:t>
      </w:r>
    </w:p>
    <w:p w:rsidR="00FA0111" w:rsidRPr="004D5C04"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Аукцион проводится на основании постановлени</w:t>
      </w:r>
      <w:r w:rsidR="000E71BA" w:rsidRPr="004D5C04">
        <w:rPr>
          <w:rFonts w:ascii="Times New Roman" w:eastAsia="Times New Roman" w:hAnsi="Times New Roman" w:cs="Times New Roman"/>
          <w:sz w:val="26"/>
          <w:szCs w:val="26"/>
          <w:lang w:eastAsia="ru-RU"/>
        </w:rPr>
        <w:t>й</w:t>
      </w:r>
      <w:r w:rsidRPr="004D5C04">
        <w:rPr>
          <w:rFonts w:ascii="Times New Roman" w:eastAsia="Times New Roman" w:hAnsi="Times New Roman" w:cs="Times New Roman"/>
          <w:sz w:val="26"/>
          <w:szCs w:val="26"/>
          <w:lang w:eastAsia="ru-RU"/>
        </w:rPr>
        <w:t xml:space="preserve"> </w:t>
      </w:r>
      <w:r w:rsidR="0043713E" w:rsidRPr="004D5C04">
        <w:rPr>
          <w:rFonts w:ascii="Times New Roman" w:eastAsia="Times New Roman" w:hAnsi="Times New Roman" w:cs="Times New Roman"/>
          <w:sz w:val="26"/>
          <w:szCs w:val="26"/>
          <w:lang w:eastAsia="ru-RU"/>
        </w:rPr>
        <w:t>администрации</w:t>
      </w:r>
      <w:r w:rsidRPr="004D5C04">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sidR="000E71BA" w:rsidRPr="004D5C04">
        <w:rPr>
          <w:rFonts w:ascii="Times New Roman" w:eastAsia="Times New Roman" w:hAnsi="Times New Roman" w:cs="Times New Roman"/>
          <w:sz w:val="26"/>
          <w:szCs w:val="26"/>
          <w:lang w:eastAsia="ru-RU"/>
        </w:rPr>
        <w:t>25</w:t>
      </w:r>
      <w:r w:rsidR="002269BA" w:rsidRPr="004D5C04">
        <w:rPr>
          <w:rFonts w:ascii="Times New Roman" w:eastAsia="Times New Roman" w:hAnsi="Times New Roman" w:cs="Times New Roman"/>
          <w:sz w:val="26"/>
          <w:szCs w:val="26"/>
          <w:lang w:eastAsia="ru-RU"/>
        </w:rPr>
        <w:t>.07.20</w:t>
      </w:r>
      <w:r w:rsidR="000E71BA" w:rsidRPr="004D5C04">
        <w:rPr>
          <w:rFonts w:ascii="Times New Roman" w:eastAsia="Times New Roman" w:hAnsi="Times New Roman" w:cs="Times New Roman"/>
          <w:sz w:val="26"/>
          <w:szCs w:val="26"/>
          <w:lang w:eastAsia="ru-RU"/>
        </w:rPr>
        <w:t>24</w:t>
      </w:r>
      <w:r w:rsidR="002269BA" w:rsidRPr="004D5C04">
        <w:rPr>
          <w:rFonts w:ascii="Times New Roman" w:eastAsia="Times New Roman" w:hAnsi="Times New Roman" w:cs="Times New Roman"/>
          <w:sz w:val="26"/>
          <w:szCs w:val="26"/>
          <w:lang w:eastAsia="ru-RU"/>
        </w:rPr>
        <w:t xml:space="preserve"> г</w:t>
      </w:r>
      <w:r w:rsidR="001B23F3" w:rsidRPr="004D5C04">
        <w:rPr>
          <w:rFonts w:ascii="Times New Roman" w:eastAsia="Times New Roman" w:hAnsi="Times New Roman" w:cs="Times New Roman"/>
          <w:sz w:val="26"/>
          <w:szCs w:val="26"/>
          <w:lang w:eastAsia="ru-RU"/>
        </w:rPr>
        <w:t>.</w:t>
      </w:r>
      <w:r w:rsidRPr="004D5C04">
        <w:rPr>
          <w:rFonts w:ascii="Times New Roman" w:eastAsia="Times New Roman" w:hAnsi="Times New Roman" w:cs="Times New Roman"/>
          <w:sz w:val="26"/>
          <w:szCs w:val="26"/>
          <w:lang w:eastAsia="ru-RU"/>
        </w:rPr>
        <w:t xml:space="preserve"> </w:t>
      </w:r>
      <w:r w:rsidR="002269BA" w:rsidRPr="004D5C04">
        <w:rPr>
          <w:rFonts w:ascii="Times New Roman" w:eastAsia="Times New Roman" w:hAnsi="Times New Roman" w:cs="Times New Roman"/>
          <w:sz w:val="26"/>
          <w:szCs w:val="26"/>
          <w:lang w:eastAsia="ru-RU"/>
        </w:rPr>
        <w:t xml:space="preserve">№ </w:t>
      </w:r>
      <w:r w:rsidR="000E71BA" w:rsidRPr="004D5C04">
        <w:rPr>
          <w:rFonts w:ascii="Times New Roman" w:eastAsia="Times New Roman" w:hAnsi="Times New Roman" w:cs="Times New Roman"/>
          <w:sz w:val="26"/>
          <w:szCs w:val="26"/>
          <w:lang w:eastAsia="ru-RU"/>
        </w:rPr>
        <w:t>630, № 631, № 632</w:t>
      </w:r>
      <w:r w:rsidR="002269BA" w:rsidRPr="004D5C04">
        <w:rPr>
          <w:rFonts w:ascii="Times New Roman" w:eastAsia="Times New Roman" w:hAnsi="Times New Roman" w:cs="Times New Roman"/>
          <w:sz w:val="26"/>
          <w:szCs w:val="26"/>
          <w:lang w:eastAsia="ru-RU"/>
        </w:rPr>
        <w:t>.</w:t>
      </w:r>
    </w:p>
    <w:p w:rsidR="00FA0111" w:rsidRPr="004D5C04"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B50E47" w:rsidRPr="004D5C04" w:rsidRDefault="00B50E47" w:rsidP="00021266">
      <w:pPr>
        <w:spacing w:after="0" w:line="240" w:lineRule="auto"/>
        <w:ind w:left="-567" w:firstLine="709"/>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Уполномоченный орган: администрация.</w:t>
      </w:r>
    </w:p>
    <w:p w:rsidR="00FA0111" w:rsidRPr="004D5C04" w:rsidRDefault="00FA0111" w:rsidP="00021266">
      <w:pPr>
        <w:spacing w:after="0" w:line="240" w:lineRule="auto"/>
        <w:ind w:left="-567" w:firstLine="709"/>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Аукцион является открытым по составу участников.</w:t>
      </w:r>
    </w:p>
    <w:p w:rsidR="00DD65E4" w:rsidRPr="004D5C04" w:rsidRDefault="00021266"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w:t>
      </w:r>
      <w:r w:rsidR="00DD65E4" w:rsidRPr="004D5C04">
        <w:rPr>
          <w:rFonts w:ascii="Times New Roman" w:hAnsi="Times New Roman" w:cs="Times New Roman"/>
          <w:b/>
          <w:sz w:val="26"/>
          <w:szCs w:val="26"/>
        </w:rPr>
        <w:t>Лот № 1</w:t>
      </w:r>
      <w:r w:rsidR="00DD65E4" w:rsidRPr="004D5C04">
        <w:rPr>
          <w:rFonts w:ascii="Times New Roman" w:hAnsi="Times New Roman" w:cs="Times New Roman"/>
          <w:sz w:val="26"/>
          <w:szCs w:val="26"/>
        </w:rPr>
        <w:t>: Право на заключение договора на размещение нестационарного торгового объекта на землях или земельных участках, государственная собственность на который не разграничена, предусмотренного схемой размещения нестационарных торговых объектов и имеющего следующее описание:</w:t>
      </w:r>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w:t>
      </w:r>
      <w:r w:rsidR="004D5C04" w:rsidRPr="004D5C04">
        <w:rPr>
          <w:rFonts w:ascii="Times New Roman" w:hAnsi="Times New Roman" w:cs="Times New Roman"/>
          <w:sz w:val="26"/>
          <w:szCs w:val="26"/>
        </w:rPr>
        <w:t xml:space="preserve">    </w:t>
      </w:r>
      <w:r w:rsidRPr="004D5C04">
        <w:rPr>
          <w:rFonts w:ascii="Times New Roman" w:hAnsi="Times New Roman" w:cs="Times New Roman"/>
          <w:sz w:val="26"/>
          <w:szCs w:val="26"/>
        </w:rPr>
        <w:t>- местоположение НТО (координаты характерных точек границ места его размещения):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786"/>
        <w:gridCol w:w="2693"/>
      </w:tblGrid>
      <w:tr w:rsidR="00DD65E4" w:rsidRPr="004D5C04" w:rsidTr="004D5C04">
        <w:tc>
          <w:tcPr>
            <w:tcW w:w="6095" w:type="dxa"/>
            <w:gridSpan w:val="3"/>
            <w:shd w:val="clear" w:color="auto" w:fill="auto"/>
          </w:tcPr>
          <w:p w:rsidR="00DD65E4" w:rsidRPr="004D5C04" w:rsidRDefault="00DD65E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Условный номер земельного участка:    :ЗУ</w:t>
            </w:r>
            <w:proofErr w:type="gramStart"/>
            <w:r w:rsidRPr="004D5C04">
              <w:rPr>
                <w:rFonts w:ascii="Times New Roman" w:eastAsia="Calibri" w:hAnsi="Times New Roman" w:cs="Times New Roman"/>
                <w:sz w:val="26"/>
                <w:szCs w:val="26"/>
                <w:lang w:eastAsia="ru-RU"/>
              </w:rPr>
              <w:t>1</w:t>
            </w:r>
            <w:proofErr w:type="gramEnd"/>
          </w:p>
        </w:tc>
      </w:tr>
      <w:tr w:rsidR="00DD65E4" w:rsidRPr="004D5C04" w:rsidTr="004D5C04">
        <w:tc>
          <w:tcPr>
            <w:tcW w:w="6095" w:type="dxa"/>
            <w:gridSpan w:val="3"/>
            <w:shd w:val="clear" w:color="auto" w:fill="auto"/>
          </w:tcPr>
          <w:p w:rsidR="00DD65E4" w:rsidRPr="004D5C04" w:rsidRDefault="00DD65E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 xml:space="preserve">Площадь земельного участка       4 </w:t>
            </w:r>
            <w:proofErr w:type="spellStart"/>
            <w:r w:rsidRPr="004D5C04">
              <w:rPr>
                <w:rFonts w:ascii="Times New Roman" w:eastAsia="Calibri" w:hAnsi="Times New Roman" w:cs="Times New Roman"/>
                <w:sz w:val="26"/>
                <w:szCs w:val="26"/>
                <w:lang w:eastAsia="ru-RU"/>
              </w:rPr>
              <w:t>кв.м</w:t>
            </w:r>
            <w:proofErr w:type="spellEnd"/>
            <w:r w:rsidRPr="004D5C04">
              <w:rPr>
                <w:rFonts w:ascii="Times New Roman" w:eastAsia="Calibri" w:hAnsi="Times New Roman" w:cs="Times New Roman"/>
                <w:sz w:val="26"/>
                <w:szCs w:val="26"/>
                <w:lang w:eastAsia="ru-RU"/>
              </w:rPr>
              <w:t>.</w:t>
            </w:r>
          </w:p>
        </w:tc>
      </w:tr>
      <w:tr w:rsidR="00DD65E4" w:rsidRPr="004D5C04" w:rsidTr="004D5C04">
        <w:tc>
          <w:tcPr>
            <w:tcW w:w="6095" w:type="dxa"/>
            <w:gridSpan w:val="3"/>
            <w:shd w:val="clear" w:color="auto" w:fill="auto"/>
          </w:tcPr>
          <w:p w:rsidR="00DD65E4" w:rsidRPr="004D5C04" w:rsidRDefault="00DD65E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Описание характерных точек</w:t>
            </w:r>
          </w:p>
        </w:tc>
      </w:tr>
      <w:tr w:rsidR="00DD65E4" w:rsidRPr="004D5C04" w:rsidTr="004D5C04">
        <w:tc>
          <w:tcPr>
            <w:tcW w:w="616" w:type="dxa"/>
            <w:shd w:val="clear" w:color="auto" w:fill="auto"/>
          </w:tcPr>
          <w:p w:rsidR="00DD65E4" w:rsidRPr="004D5C04" w:rsidRDefault="00DD65E4" w:rsidP="005C7244">
            <w:pPr>
              <w:spacing w:after="0" w:line="240" w:lineRule="auto"/>
              <w:jc w:val="both"/>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w:t>
            </w:r>
          </w:p>
        </w:tc>
        <w:tc>
          <w:tcPr>
            <w:tcW w:w="2786" w:type="dxa"/>
            <w:shd w:val="clear" w:color="auto" w:fill="auto"/>
          </w:tcPr>
          <w:p w:rsidR="00DD65E4" w:rsidRPr="004D5C04" w:rsidRDefault="00DD65E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X</w:t>
            </w:r>
          </w:p>
        </w:tc>
        <w:tc>
          <w:tcPr>
            <w:tcW w:w="2693" w:type="dxa"/>
            <w:shd w:val="clear" w:color="auto" w:fill="auto"/>
          </w:tcPr>
          <w:p w:rsidR="00DD65E4" w:rsidRPr="004D5C04" w:rsidRDefault="00DD65E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Y</w:t>
            </w:r>
          </w:p>
        </w:tc>
      </w:tr>
      <w:tr w:rsidR="00DD65E4" w:rsidRPr="004D5C04" w:rsidTr="004D5C04">
        <w:tc>
          <w:tcPr>
            <w:tcW w:w="61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298354,64</w:t>
            </w:r>
          </w:p>
        </w:tc>
        <w:tc>
          <w:tcPr>
            <w:tcW w:w="2693"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1399430,23</w:t>
            </w:r>
          </w:p>
        </w:tc>
      </w:tr>
      <w:tr w:rsidR="00DD65E4" w:rsidRPr="004D5C04" w:rsidTr="004D5C04">
        <w:tc>
          <w:tcPr>
            <w:tcW w:w="61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2</w:t>
            </w:r>
            <w:proofErr w:type="gramEnd"/>
          </w:p>
        </w:tc>
        <w:tc>
          <w:tcPr>
            <w:tcW w:w="278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298355,87</w:t>
            </w:r>
          </w:p>
        </w:tc>
        <w:tc>
          <w:tcPr>
            <w:tcW w:w="2693"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1399431,81</w:t>
            </w:r>
          </w:p>
        </w:tc>
      </w:tr>
      <w:tr w:rsidR="00DD65E4" w:rsidRPr="004D5C04" w:rsidTr="004D5C04">
        <w:tc>
          <w:tcPr>
            <w:tcW w:w="61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н3</w:t>
            </w:r>
          </w:p>
        </w:tc>
        <w:tc>
          <w:tcPr>
            <w:tcW w:w="278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298354,30</w:t>
            </w:r>
          </w:p>
        </w:tc>
        <w:tc>
          <w:tcPr>
            <w:tcW w:w="2693"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1399433,04</w:t>
            </w:r>
          </w:p>
        </w:tc>
      </w:tr>
      <w:tr w:rsidR="00DD65E4" w:rsidRPr="004D5C04" w:rsidTr="004D5C04">
        <w:tc>
          <w:tcPr>
            <w:tcW w:w="61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4</w:t>
            </w:r>
            <w:proofErr w:type="gramEnd"/>
          </w:p>
        </w:tc>
        <w:tc>
          <w:tcPr>
            <w:tcW w:w="278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298353,07</w:t>
            </w:r>
          </w:p>
        </w:tc>
        <w:tc>
          <w:tcPr>
            <w:tcW w:w="2693"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1399431,46</w:t>
            </w:r>
          </w:p>
        </w:tc>
      </w:tr>
      <w:tr w:rsidR="00DD65E4" w:rsidRPr="004D5C04" w:rsidTr="004D5C04">
        <w:tc>
          <w:tcPr>
            <w:tcW w:w="61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298354,64</w:t>
            </w:r>
          </w:p>
        </w:tc>
        <w:tc>
          <w:tcPr>
            <w:tcW w:w="2693" w:type="dxa"/>
            <w:shd w:val="clear" w:color="auto" w:fill="auto"/>
          </w:tcPr>
          <w:p w:rsidR="00DD65E4" w:rsidRPr="004D5C04" w:rsidRDefault="00DD65E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1399430,23</w:t>
            </w:r>
          </w:p>
        </w:tc>
      </w:tr>
    </w:tbl>
    <w:p w:rsidR="00DD65E4" w:rsidRPr="004D5C04" w:rsidRDefault="00DD65E4" w:rsidP="00DD65E4">
      <w:pPr>
        <w:tabs>
          <w:tab w:val="left" w:leader="underscore" w:pos="426"/>
          <w:tab w:val="left" w:pos="10206"/>
        </w:tabs>
        <w:ind w:left="-567" w:firstLine="567"/>
        <w:jc w:val="both"/>
        <w:rPr>
          <w:rFonts w:ascii="Times New Roman" w:hAnsi="Times New Roman" w:cs="Times New Roman"/>
          <w:sz w:val="26"/>
          <w:szCs w:val="26"/>
        </w:rPr>
      </w:pPr>
      <w:r w:rsidRPr="004D5C04">
        <w:rPr>
          <w:rFonts w:ascii="Times New Roman" w:hAnsi="Times New Roman" w:cs="Times New Roman"/>
          <w:sz w:val="26"/>
          <w:szCs w:val="26"/>
        </w:rPr>
        <w:t xml:space="preserve">- местонахождение НТО: </w:t>
      </w:r>
      <w:proofErr w:type="gramStart"/>
      <w:r w:rsidRPr="004D5C04">
        <w:rPr>
          <w:rFonts w:ascii="Times New Roman" w:hAnsi="Times New Roman" w:cs="Times New Roman"/>
          <w:sz w:val="26"/>
          <w:szCs w:val="26"/>
        </w:rPr>
        <w:t>Самарская область, Большеглушицкий район, с. Большая Глушица, ул. Комсомольская, около д. 12;</w:t>
      </w:r>
      <w:proofErr w:type="gramEnd"/>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площадь места размещения НТО: 4 </w:t>
      </w:r>
      <w:proofErr w:type="spellStart"/>
      <w:r w:rsidRPr="004D5C04">
        <w:rPr>
          <w:rFonts w:ascii="Times New Roman" w:hAnsi="Times New Roman" w:cs="Times New Roman"/>
          <w:sz w:val="26"/>
          <w:szCs w:val="26"/>
        </w:rPr>
        <w:t>кв.м</w:t>
      </w:r>
      <w:proofErr w:type="spellEnd"/>
      <w:r w:rsidRPr="004D5C04">
        <w:rPr>
          <w:rFonts w:ascii="Times New Roman" w:hAnsi="Times New Roman" w:cs="Times New Roman"/>
          <w:sz w:val="26"/>
          <w:szCs w:val="26"/>
        </w:rPr>
        <w:t>.;</w:t>
      </w:r>
    </w:p>
    <w:p w:rsidR="00DD65E4" w:rsidRPr="004D5C04" w:rsidRDefault="00DD65E4" w:rsidP="00DD65E4">
      <w:pPr>
        <w:jc w:val="both"/>
        <w:rPr>
          <w:rFonts w:ascii="Times New Roman" w:hAnsi="Times New Roman" w:cs="Times New Roman"/>
          <w:sz w:val="26"/>
          <w:szCs w:val="26"/>
        </w:rPr>
      </w:pPr>
      <w:r w:rsidRPr="004D5C04">
        <w:rPr>
          <w:rFonts w:ascii="Times New Roman" w:hAnsi="Times New Roman" w:cs="Times New Roman"/>
          <w:sz w:val="26"/>
          <w:szCs w:val="26"/>
        </w:rPr>
        <w:t xml:space="preserve">- вид НТО: торговый автомат (несезонный);  </w:t>
      </w:r>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специализация НТО (</w:t>
      </w:r>
      <w:proofErr w:type="gramStart"/>
      <w:r w:rsidRPr="004D5C04">
        <w:rPr>
          <w:rFonts w:ascii="Times New Roman" w:hAnsi="Times New Roman" w:cs="Times New Roman"/>
          <w:sz w:val="26"/>
          <w:szCs w:val="26"/>
        </w:rPr>
        <w:t>продовольственный</w:t>
      </w:r>
      <w:proofErr w:type="gramEnd"/>
      <w:r w:rsidRPr="004D5C04">
        <w:rPr>
          <w:rFonts w:ascii="Times New Roman" w:hAnsi="Times New Roman" w:cs="Times New Roman"/>
          <w:sz w:val="26"/>
          <w:szCs w:val="26"/>
        </w:rPr>
        <w:t>, непродовольственный, универсальный и иные): продовольственный;</w:t>
      </w:r>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период размещения НТО: в течени</w:t>
      </w:r>
      <w:r w:rsidR="00C11671" w:rsidRPr="004D5C04">
        <w:rPr>
          <w:rFonts w:ascii="Times New Roman" w:hAnsi="Times New Roman" w:cs="Times New Roman"/>
          <w:sz w:val="26"/>
          <w:szCs w:val="26"/>
        </w:rPr>
        <w:t>е</w:t>
      </w:r>
      <w:r w:rsidRPr="004D5C04">
        <w:rPr>
          <w:rFonts w:ascii="Times New Roman" w:hAnsi="Times New Roman" w:cs="Times New Roman"/>
          <w:sz w:val="26"/>
          <w:szCs w:val="26"/>
        </w:rPr>
        <w:t xml:space="preserve"> года;</w:t>
      </w:r>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срок действия договора: 5 (пять) лет.            </w:t>
      </w:r>
    </w:p>
    <w:p w:rsidR="00DD65E4" w:rsidRPr="004D5C04" w:rsidRDefault="00DD65E4" w:rsidP="00DD65E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Начальный размер платы по договору на размещение НТО – 7100,00 руб. (Семь тысяч сто рублей 00 коп.).</w:t>
      </w:r>
    </w:p>
    <w:p w:rsidR="00DD65E4" w:rsidRPr="004D5C04" w:rsidRDefault="00DD65E4" w:rsidP="00DD65E4">
      <w:pPr>
        <w:spacing w:line="240" w:lineRule="auto"/>
        <w:ind w:left="-567" w:hanging="709"/>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t xml:space="preserve">                       Шаг аукциона: 3 %</w:t>
      </w:r>
      <w:r w:rsidRPr="004D5C04">
        <w:rPr>
          <w:rFonts w:ascii="Times New Roman" w:hAnsi="Times New Roman" w:cs="Times New Roman"/>
          <w:color w:val="FF0000"/>
          <w:sz w:val="26"/>
          <w:szCs w:val="26"/>
        </w:rPr>
        <w:t xml:space="preserve"> </w:t>
      </w:r>
      <w:r w:rsidRPr="004D5C04">
        <w:rPr>
          <w:rFonts w:ascii="Times New Roman" w:hAnsi="Times New Roman" w:cs="Times New Roman"/>
          <w:sz w:val="26"/>
          <w:szCs w:val="26"/>
        </w:rPr>
        <w:t>от начального размера платы по договору на размещение НТО – 213</w:t>
      </w:r>
      <w:r w:rsidRPr="004D5C04">
        <w:rPr>
          <w:rFonts w:ascii="Times New Roman" w:hAnsi="Times New Roman" w:cs="Times New Roman"/>
          <w:color w:val="000000" w:themeColor="text1"/>
          <w:sz w:val="26"/>
          <w:szCs w:val="26"/>
        </w:rPr>
        <w:t>,00 руб.</w:t>
      </w:r>
    </w:p>
    <w:p w:rsidR="00DD65E4" w:rsidRPr="004D5C04" w:rsidRDefault="00DD65E4" w:rsidP="00DD65E4">
      <w:pPr>
        <w:spacing w:line="240" w:lineRule="auto"/>
        <w:ind w:left="-567"/>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lastRenderedPageBreak/>
        <w:t xml:space="preserve">             Размер задатка: 100 % от начального размера платы по договору на размещение НТО – 7100,00</w:t>
      </w:r>
      <w:r w:rsidRPr="004D5C04">
        <w:rPr>
          <w:rFonts w:ascii="Times New Roman" w:hAnsi="Times New Roman" w:cs="Times New Roman"/>
          <w:color w:val="FF0000"/>
          <w:sz w:val="26"/>
          <w:szCs w:val="26"/>
        </w:rPr>
        <w:t xml:space="preserve"> </w:t>
      </w:r>
      <w:r w:rsidRPr="004D5C04">
        <w:rPr>
          <w:rFonts w:ascii="Times New Roman" w:hAnsi="Times New Roman" w:cs="Times New Roman"/>
          <w:color w:val="000000" w:themeColor="text1"/>
          <w:sz w:val="26"/>
          <w:szCs w:val="26"/>
        </w:rPr>
        <w:t>руб.</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b/>
          <w:sz w:val="26"/>
          <w:szCs w:val="26"/>
        </w:rPr>
        <w:t xml:space="preserve">                       Лот № 2</w:t>
      </w:r>
      <w:r w:rsidRPr="004D5C04">
        <w:rPr>
          <w:rFonts w:ascii="Times New Roman" w:hAnsi="Times New Roman" w:cs="Times New Roman"/>
          <w:sz w:val="26"/>
          <w:szCs w:val="26"/>
        </w:rPr>
        <w:t>: Право на заключение договора на размещение нестационарного торгового объекта на землях или земельных участках, государственная собственность на который не разграничена, предусмотренного схемой размещения нестационарных торговых объектов и имеющего следующее описание:</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w:t>
      </w:r>
      <w:proofErr w:type="gramStart"/>
      <w:r w:rsidRPr="004D5C04">
        <w:rPr>
          <w:rFonts w:ascii="Times New Roman" w:hAnsi="Times New Roman" w:cs="Times New Roman"/>
          <w:sz w:val="26"/>
          <w:szCs w:val="26"/>
        </w:rPr>
        <w:t xml:space="preserve">- местоположение НТО (координаты характерных точек границ места его </w:t>
      </w:r>
      <w:proofErr w:type="gramEnd"/>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размещения):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786"/>
        <w:gridCol w:w="2693"/>
      </w:tblGrid>
      <w:tr w:rsidR="005C7244" w:rsidRPr="004D5C04" w:rsidTr="005C7244">
        <w:tc>
          <w:tcPr>
            <w:tcW w:w="6237" w:type="dxa"/>
            <w:gridSpan w:val="3"/>
            <w:shd w:val="clear" w:color="auto" w:fill="auto"/>
          </w:tcPr>
          <w:p w:rsidR="005C7244" w:rsidRPr="004D5C04" w:rsidRDefault="005C724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Условный номер земельного участка:    :ЗУ</w:t>
            </w:r>
            <w:proofErr w:type="gramStart"/>
            <w:r w:rsidRPr="004D5C04">
              <w:rPr>
                <w:rFonts w:ascii="Times New Roman" w:eastAsia="Calibri" w:hAnsi="Times New Roman" w:cs="Times New Roman"/>
                <w:sz w:val="26"/>
                <w:szCs w:val="26"/>
                <w:lang w:eastAsia="ru-RU"/>
              </w:rPr>
              <w:t>1</w:t>
            </w:r>
            <w:proofErr w:type="gramEnd"/>
          </w:p>
        </w:tc>
      </w:tr>
      <w:tr w:rsidR="005C7244" w:rsidRPr="004D5C04" w:rsidTr="005C7244">
        <w:tc>
          <w:tcPr>
            <w:tcW w:w="6237" w:type="dxa"/>
            <w:gridSpan w:val="3"/>
            <w:shd w:val="clear" w:color="auto" w:fill="auto"/>
          </w:tcPr>
          <w:p w:rsidR="005C7244" w:rsidRPr="004D5C04" w:rsidRDefault="005C724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 xml:space="preserve">Площадь земельного участка       4 </w:t>
            </w:r>
            <w:proofErr w:type="spellStart"/>
            <w:r w:rsidRPr="004D5C04">
              <w:rPr>
                <w:rFonts w:ascii="Times New Roman" w:eastAsia="Calibri" w:hAnsi="Times New Roman" w:cs="Times New Roman"/>
                <w:sz w:val="26"/>
                <w:szCs w:val="26"/>
                <w:lang w:eastAsia="ru-RU"/>
              </w:rPr>
              <w:t>кв.м</w:t>
            </w:r>
            <w:proofErr w:type="spellEnd"/>
            <w:r w:rsidRPr="004D5C04">
              <w:rPr>
                <w:rFonts w:ascii="Times New Roman" w:eastAsia="Calibri" w:hAnsi="Times New Roman" w:cs="Times New Roman"/>
                <w:sz w:val="26"/>
                <w:szCs w:val="26"/>
                <w:lang w:eastAsia="ru-RU"/>
              </w:rPr>
              <w:t>.</w:t>
            </w:r>
          </w:p>
        </w:tc>
      </w:tr>
      <w:tr w:rsidR="005C7244" w:rsidRPr="004D5C04" w:rsidTr="005C7244">
        <w:tc>
          <w:tcPr>
            <w:tcW w:w="6237" w:type="dxa"/>
            <w:gridSpan w:val="3"/>
            <w:shd w:val="clear" w:color="auto" w:fill="auto"/>
          </w:tcPr>
          <w:p w:rsidR="005C7244" w:rsidRPr="004D5C04" w:rsidRDefault="005C724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Описание характерных точек</w:t>
            </w:r>
          </w:p>
        </w:tc>
      </w:tr>
      <w:tr w:rsidR="005C7244" w:rsidRPr="004D5C04" w:rsidTr="005C7244">
        <w:tc>
          <w:tcPr>
            <w:tcW w:w="758"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w:t>
            </w:r>
          </w:p>
        </w:tc>
        <w:tc>
          <w:tcPr>
            <w:tcW w:w="2786"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X</w:t>
            </w:r>
          </w:p>
        </w:tc>
        <w:tc>
          <w:tcPr>
            <w:tcW w:w="2693"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Y</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298472,33</w:t>
            </w:r>
          </w:p>
        </w:tc>
        <w:tc>
          <w:tcPr>
            <w:tcW w:w="2693"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1397364,51</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2</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298471,34</w:t>
            </w:r>
          </w:p>
        </w:tc>
        <w:tc>
          <w:tcPr>
            <w:tcW w:w="2693"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1397366,26</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н3</w:t>
            </w:r>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298469,61</w:t>
            </w:r>
          </w:p>
        </w:tc>
        <w:tc>
          <w:tcPr>
            <w:tcW w:w="2693"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1397365,27</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4</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298470,59</w:t>
            </w:r>
          </w:p>
        </w:tc>
        <w:tc>
          <w:tcPr>
            <w:tcW w:w="2693"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1397363,53</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298472,33</w:t>
            </w:r>
          </w:p>
        </w:tc>
        <w:tc>
          <w:tcPr>
            <w:tcW w:w="2693"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1397364,51</w:t>
            </w:r>
          </w:p>
        </w:tc>
      </w:tr>
    </w:tbl>
    <w:p w:rsidR="005C7244" w:rsidRPr="004D5C04" w:rsidRDefault="005C7244" w:rsidP="005C7244">
      <w:pPr>
        <w:tabs>
          <w:tab w:val="left" w:leader="underscore" w:pos="426"/>
          <w:tab w:val="left" w:pos="10206"/>
        </w:tabs>
        <w:ind w:left="-567" w:firstLine="567"/>
        <w:jc w:val="both"/>
        <w:rPr>
          <w:rFonts w:ascii="Times New Roman" w:hAnsi="Times New Roman" w:cs="Times New Roman"/>
          <w:sz w:val="26"/>
          <w:szCs w:val="26"/>
        </w:rPr>
      </w:pPr>
      <w:r w:rsidRPr="004D5C04">
        <w:rPr>
          <w:rFonts w:ascii="Times New Roman" w:hAnsi="Times New Roman" w:cs="Times New Roman"/>
          <w:sz w:val="26"/>
          <w:szCs w:val="26"/>
        </w:rPr>
        <w:t xml:space="preserve">- местонахождение НТО: </w:t>
      </w:r>
      <w:proofErr w:type="gramStart"/>
      <w:r w:rsidRPr="004D5C04">
        <w:rPr>
          <w:rFonts w:ascii="Times New Roman" w:hAnsi="Times New Roman" w:cs="Times New Roman"/>
          <w:sz w:val="26"/>
          <w:szCs w:val="26"/>
        </w:rPr>
        <w:t>Самарская область, Большеглушицкий район, с. Большая Глушица, ул. Пионерская, около д. 24;</w:t>
      </w:r>
      <w:proofErr w:type="gramEnd"/>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площадь места размещения НТО: 4 </w:t>
      </w:r>
      <w:proofErr w:type="spellStart"/>
      <w:r w:rsidRPr="004D5C04">
        <w:rPr>
          <w:rFonts w:ascii="Times New Roman" w:hAnsi="Times New Roman" w:cs="Times New Roman"/>
          <w:sz w:val="26"/>
          <w:szCs w:val="26"/>
        </w:rPr>
        <w:t>кв.м</w:t>
      </w:r>
      <w:proofErr w:type="spellEnd"/>
      <w:r w:rsidRPr="004D5C04">
        <w:rPr>
          <w:rFonts w:ascii="Times New Roman" w:hAnsi="Times New Roman" w:cs="Times New Roman"/>
          <w:sz w:val="26"/>
          <w:szCs w:val="26"/>
        </w:rPr>
        <w:t>.;</w:t>
      </w:r>
    </w:p>
    <w:p w:rsidR="005C7244" w:rsidRPr="004D5C04" w:rsidRDefault="005C7244" w:rsidP="005C7244">
      <w:pPr>
        <w:jc w:val="both"/>
        <w:rPr>
          <w:rFonts w:ascii="Times New Roman" w:hAnsi="Times New Roman" w:cs="Times New Roman"/>
          <w:sz w:val="26"/>
          <w:szCs w:val="26"/>
        </w:rPr>
      </w:pPr>
      <w:r w:rsidRPr="004D5C04">
        <w:rPr>
          <w:rFonts w:ascii="Times New Roman" w:hAnsi="Times New Roman" w:cs="Times New Roman"/>
          <w:sz w:val="26"/>
          <w:szCs w:val="26"/>
        </w:rPr>
        <w:t xml:space="preserve">- вид НТО: торговый автомат (несезонный);  </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специализация НТО (</w:t>
      </w:r>
      <w:proofErr w:type="gramStart"/>
      <w:r w:rsidRPr="004D5C04">
        <w:rPr>
          <w:rFonts w:ascii="Times New Roman" w:hAnsi="Times New Roman" w:cs="Times New Roman"/>
          <w:sz w:val="26"/>
          <w:szCs w:val="26"/>
        </w:rPr>
        <w:t>продовольственный</w:t>
      </w:r>
      <w:proofErr w:type="gramEnd"/>
      <w:r w:rsidRPr="004D5C04">
        <w:rPr>
          <w:rFonts w:ascii="Times New Roman" w:hAnsi="Times New Roman" w:cs="Times New Roman"/>
          <w:sz w:val="26"/>
          <w:szCs w:val="26"/>
        </w:rPr>
        <w:t>, непродовольственный, универсальный и иные): продовольственный;</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период размещения НТО: в течение года;</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срок действия договора: 5 (пять) лет.            </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Начальный размер платы по договору на размещение НТО – 7100,00 руб. (Семь тысяч сто рублей 00 коп.).</w:t>
      </w:r>
    </w:p>
    <w:p w:rsidR="005C7244" w:rsidRPr="004D5C04" w:rsidRDefault="005C7244" w:rsidP="005C7244">
      <w:pPr>
        <w:spacing w:line="240" w:lineRule="auto"/>
        <w:ind w:left="-567" w:hanging="709"/>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t xml:space="preserve">                       Шаг аукциона: 3 %</w:t>
      </w:r>
      <w:r w:rsidRPr="004D5C04">
        <w:rPr>
          <w:rFonts w:ascii="Times New Roman" w:hAnsi="Times New Roman" w:cs="Times New Roman"/>
          <w:color w:val="FF0000"/>
          <w:sz w:val="26"/>
          <w:szCs w:val="26"/>
        </w:rPr>
        <w:t xml:space="preserve"> </w:t>
      </w:r>
      <w:r w:rsidRPr="004D5C04">
        <w:rPr>
          <w:rFonts w:ascii="Times New Roman" w:hAnsi="Times New Roman" w:cs="Times New Roman"/>
          <w:sz w:val="26"/>
          <w:szCs w:val="26"/>
        </w:rPr>
        <w:t>от начального размера платы по договору на размещение НТО – 213</w:t>
      </w:r>
      <w:r w:rsidRPr="004D5C04">
        <w:rPr>
          <w:rFonts w:ascii="Times New Roman" w:hAnsi="Times New Roman" w:cs="Times New Roman"/>
          <w:color w:val="000000" w:themeColor="text1"/>
          <w:sz w:val="26"/>
          <w:szCs w:val="26"/>
        </w:rPr>
        <w:t>,00 руб.</w:t>
      </w:r>
    </w:p>
    <w:p w:rsidR="00DD65E4" w:rsidRPr="004D5C04" w:rsidRDefault="005C7244" w:rsidP="005C7244">
      <w:pPr>
        <w:spacing w:line="240" w:lineRule="auto"/>
        <w:ind w:left="-567"/>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t xml:space="preserve">             Размер задатка: 100 % от начального размера платы по договору на размещение НТО – 7100,00</w:t>
      </w:r>
      <w:r w:rsidRPr="004D5C04">
        <w:rPr>
          <w:rFonts w:ascii="Times New Roman" w:hAnsi="Times New Roman" w:cs="Times New Roman"/>
          <w:color w:val="FF0000"/>
          <w:sz w:val="26"/>
          <w:szCs w:val="26"/>
        </w:rPr>
        <w:t xml:space="preserve"> </w:t>
      </w:r>
      <w:r w:rsidRPr="004D5C04">
        <w:rPr>
          <w:rFonts w:ascii="Times New Roman" w:hAnsi="Times New Roman" w:cs="Times New Roman"/>
          <w:color w:val="000000" w:themeColor="text1"/>
          <w:sz w:val="26"/>
          <w:szCs w:val="26"/>
        </w:rPr>
        <w:t>руб.</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w:t>
      </w:r>
      <w:r w:rsidRPr="004D5C04">
        <w:rPr>
          <w:rFonts w:ascii="Times New Roman" w:hAnsi="Times New Roman" w:cs="Times New Roman"/>
          <w:b/>
          <w:sz w:val="26"/>
          <w:szCs w:val="26"/>
        </w:rPr>
        <w:t>Лот № 3</w:t>
      </w:r>
      <w:r w:rsidRPr="004D5C04">
        <w:rPr>
          <w:rFonts w:ascii="Times New Roman" w:hAnsi="Times New Roman" w:cs="Times New Roman"/>
          <w:sz w:val="26"/>
          <w:szCs w:val="26"/>
        </w:rPr>
        <w:t>: Право на заключение договора на размещение нестационарного торгового объекта на землях или земельных участках, государственная собственность на который не разграничена, предусмотренного схемой размещения нестационарных торговых объектов и имеющего следующее описание:</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w:t>
      </w:r>
      <w:proofErr w:type="gramStart"/>
      <w:r w:rsidRPr="004D5C04">
        <w:rPr>
          <w:rFonts w:ascii="Times New Roman" w:hAnsi="Times New Roman" w:cs="Times New Roman"/>
          <w:sz w:val="26"/>
          <w:szCs w:val="26"/>
        </w:rPr>
        <w:t xml:space="preserve">- местоположение НТО (координаты характерных точек границ места его </w:t>
      </w:r>
      <w:proofErr w:type="gramEnd"/>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размещения):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786"/>
        <w:gridCol w:w="3686"/>
      </w:tblGrid>
      <w:tr w:rsidR="005C7244" w:rsidRPr="004D5C04" w:rsidTr="005C7244">
        <w:tc>
          <w:tcPr>
            <w:tcW w:w="7230" w:type="dxa"/>
            <w:gridSpan w:val="3"/>
            <w:shd w:val="clear" w:color="auto" w:fill="auto"/>
          </w:tcPr>
          <w:p w:rsidR="005C7244" w:rsidRPr="004D5C04" w:rsidRDefault="005C724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Условный номер земельного участка:    :ЗУ</w:t>
            </w:r>
            <w:proofErr w:type="gramStart"/>
            <w:r w:rsidRPr="004D5C04">
              <w:rPr>
                <w:rFonts w:ascii="Times New Roman" w:eastAsia="Calibri" w:hAnsi="Times New Roman" w:cs="Times New Roman"/>
                <w:sz w:val="26"/>
                <w:szCs w:val="26"/>
                <w:lang w:eastAsia="ru-RU"/>
              </w:rPr>
              <w:t>1</w:t>
            </w:r>
            <w:proofErr w:type="gramEnd"/>
          </w:p>
        </w:tc>
      </w:tr>
      <w:tr w:rsidR="005C7244" w:rsidRPr="004D5C04" w:rsidTr="005C7244">
        <w:tc>
          <w:tcPr>
            <w:tcW w:w="7230" w:type="dxa"/>
            <w:gridSpan w:val="3"/>
            <w:shd w:val="clear" w:color="auto" w:fill="auto"/>
          </w:tcPr>
          <w:p w:rsidR="005C7244" w:rsidRPr="004D5C04" w:rsidRDefault="005C7244" w:rsidP="00C11237">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 xml:space="preserve">Площадь земельного участка 4 </w:t>
            </w:r>
            <w:proofErr w:type="spellStart"/>
            <w:r w:rsidRPr="004D5C04">
              <w:rPr>
                <w:rFonts w:ascii="Times New Roman" w:eastAsia="Calibri" w:hAnsi="Times New Roman" w:cs="Times New Roman"/>
                <w:sz w:val="26"/>
                <w:szCs w:val="26"/>
                <w:lang w:eastAsia="ru-RU"/>
              </w:rPr>
              <w:t>кв.м</w:t>
            </w:r>
            <w:proofErr w:type="spellEnd"/>
            <w:r w:rsidRPr="004D5C04">
              <w:rPr>
                <w:rFonts w:ascii="Times New Roman" w:eastAsia="Calibri" w:hAnsi="Times New Roman" w:cs="Times New Roman"/>
                <w:sz w:val="26"/>
                <w:szCs w:val="26"/>
                <w:lang w:eastAsia="ru-RU"/>
              </w:rPr>
              <w:t>.</w:t>
            </w:r>
          </w:p>
        </w:tc>
      </w:tr>
      <w:tr w:rsidR="005C7244" w:rsidRPr="004D5C04" w:rsidTr="005C7244">
        <w:tc>
          <w:tcPr>
            <w:tcW w:w="7230" w:type="dxa"/>
            <w:gridSpan w:val="3"/>
            <w:shd w:val="clear" w:color="auto" w:fill="auto"/>
          </w:tcPr>
          <w:p w:rsidR="005C7244" w:rsidRPr="004D5C04" w:rsidRDefault="005C7244" w:rsidP="005C7244">
            <w:pPr>
              <w:spacing w:after="0" w:line="240" w:lineRule="auto"/>
              <w:jc w:val="center"/>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Описание характерных точек</w:t>
            </w:r>
          </w:p>
        </w:tc>
      </w:tr>
      <w:tr w:rsidR="005C7244" w:rsidRPr="004D5C04" w:rsidTr="005C7244">
        <w:tc>
          <w:tcPr>
            <w:tcW w:w="758"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lastRenderedPageBreak/>
              <w:t>№</w:t>
            </w:r>
          </w:p>
        </w:tc>
        <w:tc>
          <w:tcPr>
            <w:tcW w:w="2786"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X</w:t>
            </w:r>
          </w:p>
        </w:tc>
        <w:tc>
          <w:tcPr>
            <w:tcW w:w="3686" w:type="dxa"/>
            <w:shd w:val="clear" w:color="auto" w:fill="auto"/>
          </w:tcPr>
          <w:p w:rsidR="005C7244" w:rsidRPr="004D5C04" w:rsidRDefault="005C7244" w:rsidP="005C7244">
            <w:pPr>
              <w:spacing w:after="0" w:line="240" w:lineRule="auto"/>
              <w:jc w:val="both"/>
              <w:rPr>
                <w:rFonts w:ascii="Times New Roman" w:eastAsia="Calibri" w:hAnsi="Times New Roman" w:cs="Times New Roman"/>
                <w:sz w:val="26"/>
                <w:szCs w:val="26"/>
                <w:lang w:val="en-US" w:eastAsia="ru-RU"/>
              </w:rPr>
            </w:pPr>
            <w:r w:rsidRPr="004D5C04">
              <w:rPr>
                <w:rFonts w:ascii="Times New Roman" w:eastAsia="Calibri" w:hAnsi="Times New Roman" w:cs="Times New Roman"/>
                <w:sz w:val="26"/>
                <w:szCs w:val="26"/>
                <w:lang w:val="en-US" w:eastAsia="ru-RU"/>
              </w:rPr>
              <w:t xml:space="preserve">       Y</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299462,49</w:t>
            </w:r>
          </w:p>
        </w:tc>
        <w:tc>
          <w:tcPr>
            <w:tcW w:w="36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1397848,06</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2</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299464,30</w:t>
            </w:r>
          </w:p>
        </w:tc>
        <w:tc>
          <w:tcPr>
            <w:tcW w:w="36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1397848,90</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н3</w:t>
            </w:r>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299463,46</w:t>
            </w:r>
          </w:p>
        </w:tc>
        <w:tc>
          <w:tcPr>
            <w:tcW w:w="36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1397850,71</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4</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299461,65</w:t>
            </w:r>
          </w:p>
        </w:tc>
        <w:tc>
          <w:tcPr>
            <w:tcW w:w="36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1397849,86</w:t>
            </w:r>
          </w:p>
        </w:tc>
      </w:tr>
      <w:tr w:rsidR="005C7244" w:rsidRPr="004D5C04" w:rsidTr="005C7244">
        <w:tc>
          <w:tcPr>
            <w:tcW w:w="758"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н</w:t>
            </w:r>
            <w:proofErr w:type="gramStart"/>
            <w:r w:rsidRPr="004D5C04">
              <w:rPr>
                <w:rFonts w:ascii="Times New Roman" w:eastAsia="Calibri" w:hAnsi="Times New Roman" w:cs="Times New Roman"/>
                <w:sz w:val="26"/>
                <w:szCs w:val="26"/>
                <w:lang w:eastAsia="ru-RU"/>
              </w:rPr>
              <w:t>1</w:t>
            </w:r>
            <w:proofErr w:type="gramEnd"/>
          </w:p>
        </w:tc>
        <w:tc>
          <w:tcPr>
            <w:tcW w:w="27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299462,49</w:t>
            </w:r>
          </w:p>
        </w:tc>
        <w:tc>
          <w:tcPr>
            <w:tcW w:w="3686" w:type="dxa"/>
            <w:shd w:val="clear" w:color="auto" w:fill="auto"/>
          </w:tcPr>
          <w:p w:rsidR="005C7244" w:rsidRPr="004D5C04" w:rsidRDefault="005C7244" w:rsidP="005C7244">
            <w:pPr>
              <w:spacing w:after="0" w:line="240" w:lineRule="auto"/>
              <w:rPr>
                <w:rFonts w:ascii="Times New Roman" w:eastAsia="Calibri" w:hAnsi="Times New Roman" w:cs="Times New Roman"/>
                <w:sz w:val="26"/>
                <w:szCs w:val="26"/>
                <w:lang w:eastAsia="ru-RU"/>
              </w:rPr>
            </w:pPr>
            <w:r w:rsidRPr="004D5C04">
              <w:rPr>
                <w:rFonts w:ascii="Times New Roman" w:eastAsia="Calibri" w:hAnsi="Times New Roman" w:cs="Times New Roman"/>
                <w:sz w:val="26"/>
                <w:szCs w:val="26"/>
                <w:lang w:eastAsia="ru-RU"/>
              </w:rPr>
              <w:t>1397848,06</w:t>
            </w:r>
          </w:p>
        </w:tc>
      </w:tr>
    </w:tbl>
    <w:p w:rsidR="005C7244" w:rsidRPr="004D5C04" w:rsidRDefault="005C7244" w:rsidP="005C7244">
      <w:pPr>
        <w:tabs>
          <w:tab w:val="left" w:leader="underscore" w:pos="426"/>
          <w:tab w:val="left" w:pos="10206"/>
        </w:tabs>
        <w:ind w:left="-567" w:firstLine="567"/>
        <w:jc w:val="both"/>
        <w:rPr>
          <w:rFonts w:ascii="Times New Roman" w:hAnsi="Times New Roman" w:cs="Times New Roman"/>
          <w:sz w:val="26"/>
          <w:szCs w:val="26"/>
        </w:rPr>
      </w:pPr>
      <w:r w:rsidRPr="004D5C04">
        <w:rPr>
          <w:rFonts w:ascii="Times New Roman" w:hAnsi="Times New Roman" w:cs="Times New Roman"/>
          <w:sz w:val="26"/>
          <w:szCs w:val="26"/>
        </w:rPr>
        <w:t xml:space="preserve">- местонахождение НТО: </w:t>
      </w:r>
      <w:proofErr w:type="gramStart"/>
      <w:r w:rsidRPr="004D5C04">
        <w:rPr>
          <w:rFonts w:ascii="Times New Roman" w:hAnsi="Times New Roman" w:cs="Times New Roman"/>
          <w:sz w:val="26"/>
          <w:szCs w:val="26"/>
        </w:rPr>
        <w:t xml:space="preserve">Самарская область, Большеглушицкий район, с. Большая Глушица, ул. </w:t>
      </w:r>
      <w:r w:rsidR="00015A00" w:rsidRPr="004D5C04">
        <w:rPr>
          <w:rFonts w:ascii="Times New Roman" w:hAnsi="Times New Roman" w:cs="Times New Roman"/>
          <w:sz w:val="26"/>
          <w:szCs w:val="26"/>
        </w:rPr>
        <w:t>Самарская</w:t>
      </w:r>
      <w:r w:rsidRPr="004D5C04">
        <w:rPr>
          <w:rFonts w:ascii="Times New Roman" w:hAnsi="Times New Roman" w:cs="Times New Roman"/>
          <w:sz w:val="26"/>
          <w:szCs w:val="26"/>
        </w:rPr>
        <w:t xml:space="preserve">, около д. </w:t>
      </w:r>
      <w:r w:rsidR="00015A00" w:rsidRPr="004D5C04">
        <w:rPr>
          <w:rFonts w:ascii="Times New Roman" w:hAnsi="Times New Roman" w:cs="Times New Roman"/>
          <w:sz w:val="26"/>
          <w:szCs w:val="26"/>
        </w:rPr>
        <w:t>1</w:t>
      </w:r>
      <w:r w:rsidRPr="004D5C04">
        <w:rPr>
          <w:rFonts w:ascii="Times New Roman" w:hAnsi="Times New Roman" w:cs="Times New Roman"/>
          <w:sz w:val="26"/>
          <w:szCs w:val="26"/>
        </w:rPr>
        <w:t>2;</w:t>
      </w:r>
      <w:proofErr w:type="gramEnd"/>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площадь места размещения НТО: 4 </w:t>
      </w:r>
      <w:proofErr w:type="spellStart"/>
      <w:r w:rsidRPr="004D5C04">
        <w:rPr>
          <w:rFonts w:ascii="Times New Roman" w:hAnsi="Times New Roman" w:cs="Times New Roman"/>
          <w:sz w:val="26"/>
          <w:szCs w:val="26"/>
        </w:rPr>
        <w:t>кв.м</w:t>
      </w:r>
      <w:proofErr w:type="spellEnd"/>
      <w:r w:rsidRPr="004D5C04">
        <w:rPr>
          <w:rFonts w:ascii="Times New Roman" w:hAnsi="Times New Roman" w:cs="Times New Roman"/>
          <w:sz w:val="26"/>
          <w:szCs w:val="26"/>
        </w:rPr>
        <w:t>.;</w:t>
      </w:r>
    </w:p>
    <w:p w:rsidR="005C7244" w:rsidRPr="004D5C04" w:rsidRDefault="005C7244" w:rsidP="005C7244">
      <w:pPr>
        <w:jc w:val="both"/>
        <w:rPr>
          <w:rFonts w:ascii="Times New Roman" w:hAnsi="Times New Roman" w:cs="Times New Roman"/>
          <w:sz w:val="26"/>
          <w:szCs w:val="26"/>
        </w:rPr>
      </w:pPr>
      <w:r w:rsidRPr="004D5C04">
        <w:rPr>
          <w:rFonts w:ascii="Times New Roman" w:hAnsi="Times New Roman" w:cs="Times New Roman"/>
          <w:sz w:val="26"/>
          <w:szCs w:val="26"/>
        </w:rPr>
        <w:t xml:space="preserve">- вид НТО: торговый автомат (несезонный);  </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специализация НТО (</w:t>
      </w:r>
      <w:proofErr w:type="gramStart"/>
      <w:r w:rsidRPr="004D5C04">
        <w:rPr>
          <w:rFonts w:ascii="Times New Roman" w:hAnsi="Times New Roman" w:cs="Times New Roman"/>
          <w:sz w:val="26"/>
          <w:szCs w:val="26"/>
        </w:rPr>
        <w:t>продовольственный</w:t>
      </w:r>
      <w:proofErr w:type="gramEnd"/>
      <w:r w:rsidRPr="004D5C04">
        <w:rPr>
          <w:rFonts w:ascii="Times New Roman" w:hAnsi="Times New Roman" w:cs="Times New Roman"/>
          <w:sz w:val="26"/>
          <w:szCs w:val="26"/>
        </w:rPr>
        <w:t>, непродовольственный, универсальный и иные): продовольственный;</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период размещения НТО: в течение года;</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 срок действия договора: 5 (пять) лет.            </w:t>
      </w:r>
    </w:p>
    <w:p w:rsidR="005C7244" w:rsidRPr="004D5C04" w:rsidRDefault="005C7244" w:rsidP="005C7244">
      <w:pPr>
        <w:spacing w:line="240" w:lineRule="auto"/>
        <w:ind w:left="-567" w:hanging="709"/>
        <w:jc w:val="both"/>
        <w:rPr>
          <w:rFonts w:ascii="Times New Roman" w:hAnsi="Times New Roman" w:cs="Times New Roman"/>
          <w:sz w:val="26"/>
          <w:szCs w:val="26"/>
        </w:rPr>
      </w:pPr>
      <w:r w:rsidRPr="004D5C04">
        <w:rPr>
          <w:rFonts w:ascii="Times New Roman" w:hAnsi="Times New Roman" w:cs="Times New Roman"/>
          <w:sz w:val="26"/>
          <w:szCs w:val="26"/>
        </w:rPr>
        <w:t xml:space="preserve">                       Начальный размер платы по договору на размещение НТО – 7100,00 руб. (Семь тысяч сто рублей 00 коп.).</w:t>
      </w:r>
    </w:p>
    <w:p w:rsidR="005C7244" w:rsidRPr="004D5C04" w:rsidRDefault="005C7244" w:rsidP="005C7244">
      <w:pPr>
        <w:spacing w:line="240" w:lineRule="auto"/>
        <w:ind w:left="-567" w:hanging="709"/>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t xml:space="preserve">                       Шаг аукциона: 3 %</w:t>
      </w:r>
      <w:r w:rsidRPr="004D5C04">
        <w:rPr>
          <w:rFonts w:ascii="Times New Roman" w:hAnsi="Times New Roman" w:cs="Times New Roman"/>
          <w:color w:val="FF0000"/>
          <w:sz w:val="26"/>
          <w:szCs w:val="26"/>
        </w:rPr>
        <w:t xml:space="preserve"> </w:t>
      </w:r>
      <w:r w:rsidRPr="004D5C04">
        <w:rPr>
          <w:rFonts w:ascii="Times New Roman" w:hAnsi="Times New Roman" w:cs="Times New Roman"/>
          <w:sz w:val="26"/>
          <w:szCs w:val="26"/>
        </w:rPr>
        <w:t>от начального размера платы по договору на размещение НТО – 213</w:t>
      </w:r>
      <w:r w:rsidRPr="004D5C04">
        <w:rPr>
          <w:rFonts w:ascii="Times New Roman" w:hAnsi="Times New Roman" w:cs="Times New Roman"/>
          <w:color w:val="000000" w:themeColor="text1"/>
          <w:sz w:val="26"/>
          <w:szCs w:val="26"/>
        </w:rPr>
        <w:t>,00 руб.</w:t>
      </w:r>
    </w:p>
    <w:p w:rsidR="00DD65E4" w:rsidRPr="004D5C04" w:rsidRDefault="005C7244" w:rsidP="005C7244">
      <w:pPr>
        <w:spacing w:line="240" w:lineRule="auto"/>
        <w:ind w:left="-567"/>
        <w:jc w:val="both"/>
        <w:rPr>
          <w:rFonts w:ascii="Times New Roman" w:hAnsi="Times New Roman" w:cs="Times New Roman"/>
          <w:color w:val="000000" w:themeColor="text1"/>
          <w:sz w:val="26"/>
          <w:szCs w:val="26"/>
        </w:rPr>
      </w:pPr>
      <w:r w:rsidRPr="004D5C04">
        <w:rPr>
          <w:rFonts w:ascii="Times New Roman" w:hAnsi="Times New Roman" w:cs="Times New Roman"/>
          <w:sz w:val="26"/>
          <w:szCs w:val="26"/>
        </w:rPr>
        <w:t xml:space="preserve">             Размер задатка: 100 % от начального размера платы по договору на размещение НТО – 7100,00</w:t>
      </w:r>
      <w:r w:rsidRPr="004D5C04">
        <w:rPr>
          <w:rFonts w:ascii="Times New Roman" w:hAnsi="Times New Roman" w:cs="Times New Roman"/>
          <w:color w:val="FF0000"/>
          <w:sz w:val="26"/>
          <w:szCs w:val="26"/>
        </w:rPr>
        <w:t xml:space="preserve"> </w:t>
      </w:r>
      <w:r w:rsidRPr="004D5C04">
        <w:rPr>
          <w:rFonts w:ascii="Times New Roman" w:hAnsi="Times New Roman" w:cs="Times New Roman"/>
          <w:color w:val="000000" w:themeColor="text1"/>
          <w:sz w:val="26"/>
          <w:szCs w:val="26"/>
        </w:rPr>
        <w:t>руб.</w:t>
      </w:r>
    </w:p>
    <w:p w:rsidR="00482C07" w:rsidRPr="0041174C" w:rsidRDefault="007756AE" w:rsidP="00482C07">
      <w:pPr>
        <w:autoSpaceDE w:val="0"/>
        <w:autoSpaceDN w:val="0"/>
        <w:adjustRightInd w:val="0"/>
        <w:spacing w:after="0" w:line="240" w:lineRule="auto"/>
        <w:ind w:left="-567" w:firstLine="567"/>
        <w:jc w:val="both"/>
        <w:rPr>
          <w:rFonts w:ascii="Times New Roman" w:hAnsi="Times New Roman" w:cs="Times New Roman"/>
          <w:sz w:val="26"/>
          <w:szCs w:val="26"/>
        </w:rPr>
      </w:pPr>
      <w:r w:rsidRPr="004D5C04">
        <w:rPr>
          <w:rFonts w:ascii="Times New Roman" w:eastAsia="Times New Roman" w:hAnsi="Times New Roman" w:cs="Times New Roman"/>
          <w:sz w:val="26"/>
          <w:szCs w:val="26"/>
          <w:lang w:eastAsia="ru-RU"/>
        </w:rPr>
        <w:t xml:space="preserve">К участию в аукционе допускаются юридические </w:t>
      </w:r>
      <w:r w:rsidR="00785F1D" w:rsidRPr="004D5C04">
        <w:rPr>
          <w:rFonts w:ascii="Times New Roman" w:eastAsia="Times New Roman" w:hAnsi="Times New Roman" w:cs="Times New Roman"/>
          <w:sz w:val="26"/>
          <w:szCs w:val="26"/>
          <w:lang w:eastAsia="ru-RU"/>
        </w:rPr>
        <w:t>лица</w:t>
      </w:r>
      <w:r w:rsidR="00482C07">
        <w:rPr>
          <w:rFonts w:ascii="Times New Roman" w:eastAsia="Times New Roman" w:hAnsi="Times New Roman" w:cs="Times New Roman"/>
          <w:sz w:val="26"/>
          <w:szCs w:val="26"/>
          <w:lang w:eastAsia="ru-RU"/>
        </w:rPr>
        <w:t>,</w:t>
      </w:r>
      <w:r w:rsidRPr="004D5C04">
        <w:rPr>
          <w:rFonts w:ascii="Times New Roman" w:eastAsia="Times New Roman" w:hAnsi="Times New Roman" w:cs="Times New Roman"/>
          <w:sz w:val="26"/>
          <w:szCs w:val="26"/>
          <w:lang w:eastAsia="ru-RU"/>
        </w:rPr>
        <w:t xml:space="preserve"> </w:t>
      </w:r>
      <w:r w:rsidR="00A2009A" w:rsidRPr="004D5C04">
        <w:rPr>
          <w:rFonts w:ascii="Times New Roman" w:eastAsia="Times New Roman" w:hAnsi="Times New Roman" w:cs="Times New Roman"/>
          <w:sz w:val="26"/>
          <w:szCs w:val="26"/>
          <w:lang w:eastAsia="ru-RU"/>
        </w:rPr>
        <w:t>индивидуальные предприниматели</w:t>
      </w:r>
      <w:r w:rsidRPr="004D5C04">
        <w:rPr>
          <w:rFonts w:ascii="Times New Roman" w:eastAsia="Times New Roman" w:hAnsi="Times New Roman" w:cs="Times New Roman"/>
          <w:sz w:val="26"/>
          <w:szCs w:val="26"/>
          <w:lang w:eastAsia="ru-RU"/>
        </w:rPr>
        <w:t xml:space="preserve">, </w:t>
      </w:r>
      <w:r w:rsidR="00025696" w:rsidRPr="0041174C">
        <w:rPr>
          <w:rFonts w:ascii="Times New Roman" w:hAnsi="Times New Roman" w:cs="Times New Roman"/>
          <w:sz w:val="26"/>
          <w:szCs w:val="26"/>
        </w:rPr>
        <w:t>физические лица, применяющие специальный налоговый режим</w:t>
      </w:r>
      <w:r w:rsidR="00482C07" w:rsidRPr="0041174C">
        <w:rPr>
          <w:rFonts w:ascii="Times New Roman" w:hAnsi="Times New Roman" w:cs="Times New Roman"/>
          <w:sz w:val="26"/>
          <w:szCs w:val="26"/>
        </w:rPr>
        <w:t>,</w:t>
      </w:r>
    </w:p>
    <w:p w:rsidR="007756AE" w:rsidRPr="0041174C" w:rsidRDefault="007756AE" w:rsidP="00854777">
      <w:pPr>
        <w:spacing w:line="240" w:lineRule="auto"/>
        <w:ind w:left="-567"/>
        <w:jc w:val="both"/>
        <w:rPr>
          <w:rFonts w:ascii="Times New Roman" w:eastAsia="Times New Roman" w:hAnsi="Times New Roman" w:cs="Times New Roman"/>
          <w:sz w:val="26"/>
          <w:szCs w:val="26"/>
          <w:lang w:eastAsia="ru-RU"/>
        </w:rPr>
      </w:pPr>
      <w:r w:rsidRPr="0041174C">
        <w:rPr>
          <w:rFonts w:ascii="Times New Roman" w:eastAsia="Times New Roman" w:hAnsi="Times New Roman" w:cs="Times New Roman"/>
          <w:sz w:val="26"/>
          <w:szCs w:val="26"/>
          <w:lang w:eastAsia="ru-RU"/>
        </w:rPr>
        <w:t>своевременно подавшие следующие документы:</w:t>
      </w:r>
    </w:p>
    <w:p w:rsidR="00EC21F2" w:rsidRPr="004D5C04" w:rsidRDefault="00EC21F2" w:rsidP="00E35C44">
      <w:pPr>
        <w:autoSpaceDE w:val="0"/>
        <w:autoSpaceDN w:val="0"/>
        <w:adjustRightInd w:val="0"/>
        <w:spacing w:line="240" w:lineRule="auto"/>
        <w:ind w:left="-567" w:right="-1" w:firstLine="540"/>
        <w:jc w:val="both"/>
        <w:outlineLvl w:val="1"/>
        <w:rPr>
          <w:rFonts w:ascii="Times New Roman" w:hAnsi="Times New Roman" w:cs="Times New Roman"/>
          <w:sz w:val="26"/>
          <w:szCs w:val="26"/>
        </w:rPr>
      </w:pPr>
      <w:r w:rsidRPr="004D5C04">
        <w:rPr>
          <w:rFonts w:ascii="Times New Roman" w:hAnsi="Times New Roman" w:cs="Times New Roman"/>
          <w:sz w:val="26"/>
          <w:szCs w:val="26"/>
        </w:rPr>
        <w:t>1) заявка на участие в аукционе по установленной форме с указанием</w:t>
      </w:r>
      <w:r w:rsidR="008850A1" w:rsidRPr="004D5C04">
        <w:rPr>
          <w:rFonts w:ascii="Times New Roman" w:hAnsi="Times New Roman" w:cs="Times New Roman"/>
          <w:sz w:val="26"/>
          <w:szCs w:val="26"/>
        </w:rPr>
        <w:t xml:space="preserve"> банковских</w:t>
      </w:r>
      <w:r w:rsidRPr="004D5C04">
        <w:rPr>
          <w:rFonts w:ascii="Times New Roman" w:hAnsi="Times New Roman" w:cs="Times New Roman"/>
          <w:sz w:val="26"/>
          <w:szCs w:val="26"/>
        </w:rPr>
        <w:t xml:space="preserve"> реквизитов счета для возврата задатка;</w:t>
      </w:r>
    </w:p>
    <w:p w:rsidR="00EC21F2" w:rsidRPr="004D5C04" w:rsidRDefault="00EC21F2" w:rsidP="00E35C44">
      <w:pPr>
        <w:autoSpaceDE w:val="0"/>
        <w:autoSpaceDN w:val="0"/>
        <w:adjustRightInd w:val="0"/>
        <w:spacing w:line="240" w:lineRule="auto"/>
        <w:ind w:left="-567" w:right="-1" w:firstLine="540"/>
        <w:jc w:val="both"/>
        <w:outlineLvl w:val="1"/>
        <w:rPr>
          <w:rFonts w:ascii="Times New Roman" w:hAnsi="Times New Roman" w:cs="Times New Roman"/>
          <w:sz w:val="26"/>
          <w:szCs w:val="26"/>
        </w:rPr>
      </w:pPr>
      <w:r w:rsidRPr="004D5C04">
        <w:rPr>
          <w:rFonts w:ascii="Times New Roman" w:hAnsi="Times New Roman" w:cs="Times New Roman"/>
          <w:sz w:val="26"/>
          <w:szCs w:val="26"/>
        </w:rPr>
        <w:t xml:space="preserve">2) документ, </w:t>
      </w:r>
      <w:r w:rsidR="00D84080" w:rsidRPr="004D5C04">
        <w:rPr>
          <w:rFonts w:ascii="Times New Roman" w:hAnsi="Times New Roman" w:cs="Times New Roman"/>
          <w:sz w:val="26"/>
          <w:szCs w:val="26"/>
        </w:rPr>
        <w:t>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4D5C04">
        <w:rPr>
          <w:rFonts w:ascii="Times New Roman" w:hAnsi="Times New Roman" w:cs="Times New Roman"/>
          <w:sz w:val="26"/>
          <w:szCs w:val="26"/>
        </w:rPr>
        <w:t>;</w:t>
      </w:r>
    </w:p>
    <w:p w:rsidR="00EC21F2" w:rsidRPr="004D5C04" w:rsidRDefault="00EC21F2" w:rsidP="00021266">
      <w:pPr>
        <w:autoSpaceDE w:val="0"/>
        <w:autoSpaceDN w:val="0"/>
        <w:adjustRightInd w:val="0"/>
        <w:spacing w:line="240" w:lineRule="auto"/>
        <w:ind w:left="-567" w:firstLine="540"/>
        <w:jc w:val="both"/>
        <w:rPr>
          <w:rFonts w:ascii="Times New Roman" w:hAnsi="Times New Roman" w:cs="Times New Roman"/>
          <w:sz w:val="26"/>
          <w:szCs w:val="26"/>
        </w:rPr>
      </w:pPr>
      <w:r w:rsidRPr="004D5C04">
        <w:rPr>
          <w:rFonts w:ascii="Times New Roman" w:hAnsi="Times New Roman" w:cs="Times New Roman"/>
          <w:sz w:val="26"/>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D84080" w:rsidRPr="004D5C04">
        <w:rPr>
          <w:rFonts w:ascii="Times New Roman" w:hAnsi="Times New Roman" w:cs="Times New Roman"/>
          <w:sz w:val="26"/>
          <w:szCs w:val="26"/>
        </w:rPr>
        <w:t xml:space="preserve">претендентом </w:t>
      </w:r>
      <w:r w:rsidRPr="004D5C04">
        <w:rPr>
          <w:rFonts w:ascii="Times New Roman" w:hAnsi="Times New Roman" w:cs="Times New Roman"/>
          <w:sz w:val="26"/>
          <w:szCs w:val="26"/>
        </w:rPr>
        <w:t>является иностранное юридическое лицо</w:t>
      </w:r>
      <w:r w:rsidR="007D23A2" w:rsidRPr="004D5C04">
        <w:rPr>
          <w:rFonts w:ascii="Times New Roman" w:hAnsi="Times New Roman" w:cs="Times New Roman"/>
          <w:sz w:val="26"/>
          <w:szCs w:val="26"/>
        </w:rPr>
        <w:t>;</w:t>
      </w:r>
    </w:p>
    <w:p w:rsidR="004A0BDF" w:rsidRPr="0041174C" w:rsidRDefault="004A0BDF" w:rsidP="004A0BDF">
      <w:pPr>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D84080" w:rsidRPr="004D5C04">
        <w:rPr>
          <w:rFonts w:ascii="Times New Roman" w:hAnsi="Times New Roman" w:cs="Times New Roman"/>
          <w:sz w:val="26"/>
          <w:szCs w:val="26"/>
        </w:rPr>
        <w:t xml:space="preserve">4) </w:t>
      </w:r>
      <w:r w:rsidRPr="0041174C">
        <w:rPr>
          <w:rFonts w:ascii="Times New Roman" w:hAnsi="Times New Roman" w:cs="Times New Roman"/>
          <w:sz w:val="26"/>
          <w:szCs w:val="26"/>
        </w:rPr>
        <w:t xml:space="preserve">копии документов, удостоверяющих личность претендента (для индивидуальных предпринимателей, физических лиц, применяющих специальный налоговый режим, а в случае размещения нестационарного торгового объекта в соответствии с </w:t>
      </w:r>
      <w:hyperlink r:id="rId9" w:history="1">
        <w:r w:rsidRPr="0041174C">
          <w:rPr>
            <w:rFonts w:ascii="Times New Roman" w:hAnsi="Times New Roman" w:cs="Times New Roman"/>
            <w:sz w:val="26"/>
            <w:szCs w:val="26"/>
          </w:rPr>
          <w:t>частями 8.1</w:t>
        </w:r>
      </w:hyperlink>
      <w:r w:rsidRPr="0041174C">
        <w:rPr>
          <w:rFonts w:ascii="Times New Roman" w:hAnsi="Times New Roman" w:cs="Times New Roman"/>
          <w:sz w:val="26"/>
          <w:szCs w:val="26"/>
        </w:rPr>
        <w:t xml:space="preserve"> и </w:t>
      </w:r>
      <w:hyperlink r:id="rId10" w:history="1">
        <w:r w:rsidRPr="0041174C">
          <w:rPr>
            <w:rFonts w:ascii="Times New Roman" w:hAnsi="Times New Roman" w:cs="Times New Roman"/>
            <w:sz w:val="26"/>
            <w:szCs w:val="26"/>
          </w:rPr>
          <w:t>8.2 статьи 5</w:t>
        </w:r>
      </w:hyperlink>
      <w:r w:rsidRPr="0041174C">
        <w:rPr>
          <w:rFonts w:ascii="Times New Roman" w:hAnsi="Times New Roman" w:cs="Times New Roman"/>
          <w:sz w:val="26"/>
          <w:szCs w:val="26"/>
        </w:rPr>
        <w:t xml:space="preserve"> Закона Самарской области "О государственном регулировании торговой деятельности на территории Самарской области" - для иных лиц, соответствующих требованиям </w:t>
      </w:r>
      <w:hyperlink r:id="rId11" w:history="1">
        <w:r w:rsidRPr="0041174C">
          <w:rPr>
            <w:rFonts w:ascii="Times New Roman" w:hAnsi="Times New Roman" w:cs="Times New Roman"/>
            <w:sz w:val="26"/>
            <w:szCs w:val="26"/>
          </w:rPr>
          <w:t>части 8.1 статьи 5</w:t>
        </w:r>
      </w:hyperlink>
      <w:r w:rsidRPr="0041174C">
        <w:rPr>
          <w:rFonts w:ascii="Times New Roman" w:hAnsi="Times New Roman" w:cs="Times New Roman"/>
          <w:sz w:val="26"/>
          <w:szCs w:val="26"/>
        </w:rPr>
        <w:t xml:space="preserve"> Закона Самарской области "О государственном регулировании торговой деятельности</w:t>
      </w:r>
      <w:proofErr w:type="gramEnd"/>
      <w:r w:rsidRPr="0041174C">
        <w:rPr>
          <w:rFonts w:ascii="Times New Roman" w:hAnsi="Times New Roman" w:cs="Times New Roman"/>
          <w:sz w:val="26"/>
          <w:szCs w:val="26"/>
        </w:rPr>
        <w:t xml:space="preserve"> на территории Самарской области");</w:t>
      </w:r>
    </w:p>
    <w:p w:rsidR="00AC62A4" w:rsidRDefault="00D84080" w:rsidP="00213241">
      <w:pPr>
        <w:autoSpaceDE w:val="0"/>
        <w:autoSpaceDN w:val="0"/>
        <w:adjustRightInd w:val="0"/>
        <w:spacing w:line="240" w:lineRule="auto"/>
        <w:ind w:left="-567" w:firstLine="540"/>
        <w:jc w:val="both"/>
        <w:rPr>
          <w:rFonts w:ascii="Times New Roman" w:hAnsi="Times New Roman" w:cs="Times New Roman"/>
          <w:sz w:val="26"/>
          <w:szCs w:val="26"/>
        </w:rPr>
      </w:pPr>
      <w:r w:rsidRPr="004D5C04">
        <w:rPr>
          <w:rFonts w:ascii="Times New Roman" w:hAnsi="Times New Roman" w:cs="Times New Roman"/>
          <w:sz w:val="26"/>
          <w:szCs w:val="26"/>
        </w:rPr>
        <w:t>5</w:t>
      </w:r>
      <w:r w:rsidR="00AC62A4" w:rsidRPr="004D5C04">
        <w:rPr>
          <w:rFonts w:ascii="Times New Roman" w:hAnsi="Times New Roman" w:cs="Times New Roman"/>
          <w:sz w:val="26"/>
          <w:szCs w:val="26"/>
        </w:rPr>
        <w:t xml:space="preserve">) </w:t>
      </w:r>
      <w:r w:rsidR="000E79F7" w:rsidRPr="004D5C04">
        <w:rPr>
          <w:rFonts w:ascii="Times New Roman" w:hAnsi="Times New Roman" w:cs="Times New Roman"/>
          <w:sz w:val="26"/>
          <w:szCs w:val="26"/>
        </w:rPr>
        <w:t>д</w:t>
      </w:r>
      <w:r w:rsidR="00AC62A4" w:rsidRPr="004D5C04">
        <w:rPr>
          <w:rFonts w:ascii="Times New Roman" w:hAnsi="Times New Roman" w:cs="Times New Roman"/>
          <w:sz w:val="26"/>
          <w:szCs w:val="26"/>
        </w:rPr>
        <w:t>окумент</w:t>
      </w:r>
      <w:r w:rsidR="005E78C1" w:rsidRPr="004D5C04">
        <w:rPr>
          <w:rFonts w:ascii="Times New Roman" w:hAnsi="Times New Roman" w:cs="Times New Roman"/>
          <w:sz w:val="26"/>
          <w:szCs w:val="26"/>
        </w:rPr>
        <w:t xml:space="preserve"> </w:t>
      </w:r>
      <w:r w:rsidR="00AC62A4" w:rsidRPr="004D5C04">
        <w:rPr>
          <w:rFonts w:ascii="Times New Roman" w:hAnsi="Times New Roman" w:cs="Times New Roman"/>
          <w:sz w:val="26"/>
          <w:szCs w:val="26"/>
        </w:rPr>
        <w:t xml:space="preserve"> подтверждающий внесение задатка.</w:t>
      </w:r>
    </w:p>
    <w:p w:rsidR="0038077F" w:rsidRDefault="0038077F" w:rsidP="0038077F">
      <w:pPr>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213241" w:rsidRPr="004D5C04" w:rsidRDefault="00213241" w:rsidP="00213241">
      <w:pPr>
        <w:autoSpaceDE w:val="0"/>
        <w:autoSpaceDN w:val="0"/>
        <w:adjustRightInd w:val="0"/>
        <w:spacing w:after="0" w:line="240" w:lineRule="auto"/>
        <w:ind w:left="-567" w:firstLine="540"/>
        <w:jc w:val="both"/>
        <w:rPr>
          <w:rFonts w:ascii="Times New Roman" w:hAnsi="Times New Roman" w:cs="Times New Roman"/>
          <w:sz w:val="26"/>
          <w:szCs w:val="26"/>
        </w:rPr>
      </w:pPr>
      <w:r w:rsidRPr="004D5C04">
        <w:rPr>
          <w:rFonts w:ascii="Times New Roman" w:hAnsi="Times New Roman" w:cs="Times New Roman"/>
          <w:sz w:val="26"/>
          <w:szCs w:val="26"/>
        </w:rPr>
        <w:t>В случае</w:t>
      </w:r>
      <w:proofErr w:type="gramStart"/>
      <w:r w:rsidRPr="004D5C04">
        <w:rPr>
          <w:rFonts w:ascii="Times New Roman" w:hAnsi="Times New Roman" w:cs="Times New Roman"/>
          <w:sz w:val="26"/>
          <w:szCs w:val="26"/>
        </w:rPr>
        <w:t>,</w:t>
      </w:r>
      <w:proofErr w:type="gramEnd"/>
      <w:r w:rsidRPr="004D5C04">
        <w:rPr>
          <w:rFonts w:ascii="Times New Roman" w:hAnsi="Times New Roman" w:cs="Times New Roman"/>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D5C04">
        <w:rPr>
          <w:rFonts w:ascii="Times New Roman" w:hAnsi="Times New Roman" w:cs="Times New Roman"/>
          <w:sz w:val="26"/>
          <w:szCs w:val="26"/>
        </w:rPr>
        <w:t>,</w:t>
      </w:r>
      <w:proofErr w:type="gramEnd"/>
      <w:r w:rsidRPr="004D5C04">
        <w:rPr>
          <w:rFonts w:ascii="Times New Roman" w:hAnsi="Times New Roman" w:cs="Times New Roman"/>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6FA9" w:rsidRPr="004D5C04" w:rsidRDefault="005167CB" w:rsidP="00213241">
      <w:pPr>
        <w:pStyle w:val="western"/>
        <w:spacing w:after="0"/>
        <w:ind w:left="-567" w:firstLine="540"/>
        <w:jc w:val="both"/>
        <w:rPr>
          <w:color w:val="auto"/>
          <w:sz w:val="26"/>
          <w:szCs w:val="26"/>
        </w:rPr>
      </w:pPr>
      <w:r w:rsidRPr="004D5C04">
        <w:rPr>
          <w:color w:val="auto"/>
          <w:sz w:val="26"/>
          <w:szCs w:val="26"/>
        </w:rPr>
        <w:t xml:space="preserve">Для участия в аукционе </w:t>
      </w:r>
      <w:r w:rsidR="00066591" w:rsidRPr="004D5C04">
        <w:rPr>
          <w:color w:val="auto"/>
          <w:sz w:val="26"/>
          <w:szCs w:val="26"/>
        </w:rPr>
        <w:t>претендент</w:t>
      </w:r>
      <w:r w:rsidRPr="004D5C04">
        <w:rPr>
          <w:color w:val="auto"/>
          <w:sz w:val="26"/>
          <w:szCs w:val="26"/>
        </w:rPr>
        <w:t xml:space="preserve"> обязан внести задаток в размере </w:t>
      </w:r>
      <w:r w:rsidR="00D84080" w:rsidRPr="004D5C04">
        <w:rPr>
          <w:color w:val="auto"/>
          <w:sz w:val="26"/>
          <w:szCs w:val="26"/>
        </w:rPr>
        <w:t>10</w:t>
      </w:r>
      <w:r w:rsidRPr="004D5C04">
        <w:rPr>
          <w:color w:val="auto"/>
          <w:sz w:val="26"/>
          <w:szCs w:val="26"/>
        </w:rPr>
        <w:t xml:space="preserve">0% </w:t>
      </w:r>
      <w:r w:rsidR="00D84080" w:rsidRPr="004D5C04">
        <w:rPr>
          <w:sz w:val="26"/>
          <w:szCs w:val="26"/>
        </w:rPr>
        <w:t xml:space="preserve">от </w:t>
      </w:r>
      <w:r w:rsidR="00EB6FA9" w:rsidRPr="004D5C04">
        <w:rPr>
          <w:sz w:val="26"/>
          <w:szCs w:val="26"/>
        </w:rPr>
        <w:t>начального размера платы по договору на размещение НТО</w:t>
      </w:r>
      <w:r w:rsidR="00EB6FA9" w:rsidRPr="004D5C04">
        <w:rPr>
          <w:color w:val="auto"/>
          <w:sz w:val="26"/>
          <w:szCs w:val="26"/>
        </w:rPr>
        <w:t>.</w:t>
      </w:r>
    </w:p>
    <w:p w:rsidR="00057C9C" w:rsidRPr="004D5C04" w:rsidRDefault="00057C9C" w:rsidP="00057C9C">
      <w:pPr>
        <w:spacing w:line="240" w:lineRule="auto"/>
        <w:ind w:left="-567" w:firstLine="567"/>
        <w:jc w:val="both"/>
        <w:rPr>
          <w:rFonts w:ascii="Times New Roman" w:hAnsi="Times New Roman" w:cs="Times New Roman"/>
          <w:sz w:val="26"/>
          <w:szCs w:val="26"/>
        </w:rPr>
      </w:pPr>
      <w:r w:rsidRPr="004D5C04">
        <w:rPr>
          <w:rFonts w:ascii="Times New Roman" w:hAnsi="Times New Roman" w:cs="Times New Roman"/>
          <w:sz w:val="26"/>
          <w:szCs w:val="26"/>
        </w:rPr>
        <w:t xml:space="preserve">Задаток перечисляется по следующим реквизитам: УФК по Самарской области (Администрация муниципального района Большеглушицкий Самарской области), ИНН 6364000569, КПП 636401001. Расчетный счет администрации № 03232643366080004200, банк получателя: ОТДЕЛЕНИЕ САМАРА БАНКА РОССИИ//УФК по Самарской области г. Самара. Кор. </w:t>
      </w:r>
      <w:proofErr w:type="spellStart"/>
      <w:r w:rsidRPr="004D5C04">
        <w:rPr>
          <w:rFonts w:ascii="Times New Roman" w:hAnsi="Times New Roman" w:cs="Times New Roman"/>
          <w:sz w:val="26"/>
          <w:szCs w:val="26"/>
        </w:rPr>
        <w:t>сч</w:t>
      </w:r>
      <w:proofErr w:type="spellEnd"/>
      <w:r w:rsidRPr="004D5C04">
        <w:rPr>
          <w:rFonts w:ascii="Times New Roman" w:hAnsi="Times New Roman" w:cs="Times New Roman"/>
          <w:sz w:val="26"/>
          <w:szCs w:val="26"/>
        </w:rPr>
        <w:t>. 40102810545370000036, БИК 013601205. Л/с 901020015 в МУ Финансовом управлении администрации муниципального района Большеглушицкий Самарской области.</w:t>
      </w:r>
    </w:p>
    <w:p w:rsidR="005167CB" w:rsidRPr="004D5C04" w:rsidRDefault="005167CB" w:rsidP="00021266">
      <w:pPr>
        <w:spacing w:line="240" w:lineRule="auto"/>
        <w:ind w:left="-567" w:firstLine="709"/>
        <w:jc w:val="both"/>
        <w:rPr>
          <w:rFonts w:ascii="Times New Roman" w:hAnsi="Times New Roman" w:cs="Times New Roman"/>
          <w:sz w:val="26"/>
          <w:szCs w:val="26"/>
        </w:rPr>
      </w:pPr>
      <w:r w:rsidRPr="004D5C04">
        <w:rPr>
          <w:rFonts w:ascii="Times New Roman" w:hAnsi="Times New Roman" w:cs="Times New Roman"/>
          <w:sz w:val="26"/>
          <w:szCs w:val="26"/>
        </w:rPr>
        <w:t>Назначение платежа: задаток за участие в аукционе</w:t>
      </w:r>
      <w:r w:rsidR="00066591" w:rsidRPr="004D5C04">
        <w:rPr>
          <w:rFonts w:ascii="Times New Roman" w:hAnsi="Times New Roman" w:cs="Times New Roman"/>
          <w:sz w:val="26"/>
          <w:szCs w:val="26"/>
        </w:rPr>
        <w:t xml:space="preserve"> на право заключения договора на размещение НТО</w:t>
      </w:r>
      <w:r w:rsidRPr="004D5C04">
        <w:rPr>
          <w:rFonts w:ascii="Times New Roman" w:hAnsi="Times New Roman" w:cs="Times New Roman"/>
          <w:sz w:val="26"/>
          <w:szCs w:val="26"/>
        </w:rPr>
        <w:t>.</w:t>
      </w:r>
    </w:p>
    <w:p w:rsidR="005167CB" w:rsidRPr="004D5C04" w:rsidRDefault="005167CB" w:rsidP="00021266">
      <w:pPr>
        <w:spacing w:line="240" w:lineRule="auto"/>
        <w:ind w:left="-567" w:firstLine="709"/>
        <w:jc w:val="both"/>
        <w:rPr>
          <w:rFonts w:ascii="Times New Roman" w:hAnsi="Times New Roman" w:cs="Times New Roman"/>
          <w:sz w:val="26"/>
          <w:szCs w:val="26"/>
        </w:rPr>
      </w:pPr>
      <w:r w:rsidRPr="004D5C04">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5167CB" w:rsidRPr="004D5C04" w:rsidRDefault="005167CB" w:rsidP="00021266">
      <w:pPr>
        <w:pStyle w:val="western"/>
        <w:spacing w:after="0"/>
        <w:ind w:left="-567"/>
        <w:jc w:val="both"/>
        <w:rPr>
          <w:color w:val="auto"/>
          <w:sz w:val="26"/>
          <w:szCs w:val="26"/>
        </w:rPr>
      </w:pPr>
      <w:r w:rsidRPr="004D5C04">
        <w:rPr>
          <w:color w:val="auto"/>
          <w:sz w:val="26"/>
          <w:szCs w:val="26"/>
        </w:rPr>
        <w:t xml:space="preserve">          Задаток, внесенный </w:t>
      </w:r>
      <w:r w:rsidR="00066591" w:rsidRPr="004D5C04">
        <w:rPr>
          <w:color w:val="auto"/>
          <w:sz w:val="26"/>
          <w:szCs w:val="26"/>
        </w:rPr>
        <w:t>претендентом</w:t>
      </w:r>
      <w:r w:rsidRPr="004D5C04">
        <w:rPr>
          <w:color w:val="auto"/>
          <w:sz w:val="26"/>
          <w:szCs w:val="26"/>
        </w:rPr>
        <w:t xml:space="preserve">, должен поступить на счет Организатора аукциона не позднее </w:t>
      </w:r>
      <w:r w:rsidR="00057C9C" w:rsidRPr="004D5C04">
        <w:rPr>
          <w:color w:val="auto"/>
          <w:sz w:val="26"/>
          <w:szCs w:val="26"/>
        </w:rPr>
        <w:t>23</w:t>
      </w:r>
      <w:r w:rsidR="001E6DDA" w:rsidRPr="004D5C04">
        <w:rPr>
          <w:color w:val="auto"/>
          <w:sz w:val="26"/>
          <w:szCs w:val="26"/>
        </w:rPr>
        <w:t xml:space="preserve"> августа</w:t>
      </w:r>
      <w:r w:rsidR="00481809" w:rsidRPr="004D5C04">
        <w:rPr>
          <w:color w:val="auto"/>
          <w:sz w:val="26"/>
          <w:szCs w:val="26"/>
        </w:rPr>
        <w:t xml:space="preserve"> </w:t>
      </w:r>
      <w:r w:rsidR="00481809" w:rsidRPr="004D5C04">
        <w:rPr>
          <w:bCs/>
          <w:color w:val="auto"/>
          <w:sz w:val="26"/>
          <w:szCs w:val="26"/>
        </w:rPr>
        <w:t>20</w:t>
      </w:r>
      <w:r w:rsidR="00057C9C" w:rsidRPr="004D5C04">
        <w:rPr>
          <w:bCs/>
          <w:color w:val="auto"/>
          <w:sz w:val="26"/>
          <w:szCs w:val="26"/>
        </w:rPr>
        <w:t>24</w:t>
      </w:r>
      <w:r w:rsidR="00481809" w:rsidRPr="004D5C04">
        <w:rPr>
          <w:bCs/>
          <w:color w:val="auto"/>
          <w:sz w:val="26"/>
          <w:szCs w:val="26"/>
        </w:rPr>
        <w:t xml:space="preserve"> г.</w:t>
      </w:r>
    </w:p>
    <w:p w:rsidR="00B712C5" w:rsidRPr="004D5C04" w:rsidRDefault="00066591" w:rsidP="00021266">
      <w:pPr>
        <w:pStyle w:val="western"/>
        <w:spacing w:after="0"/>
        <w:ind w:left="-567" w:firstLine="709"/>
        <w:jc w:val="both"/>
        <w:rPr>
          <w:color w:val="auto"/>
          <w:sz w:val="26"/>
          <w:szCs w:val="26"/>
        </w:rPr>
      </w:pPr>
      <w:r w:rsidRPr="004D5C04">
        <w:rPr>
          <w:color w:val="auto"/>
          <w:sz w:val="26"/>
          <w:szCs w:val="26"/>
        </w:rPr>
        <w:t>Претендент</w:t>
      </w:r>
      <w:r w:rsidR="00B712C5" w:rsidRPr="004D5C04">
        <w:rPr>
          <w:color w:val="auto"/>
          <w:sz w:val="26"/>
          <w:szCs w:val="26"/>
        </w:rPr>
        <w:t xml:space="preserve">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w:t>
      </w:r>
      <w:r w:rsidRPr="004D5C04">
        <w:rPr>
          <w:color w:val="auto"/>
          <w:sz w:val="26"/>
          <w:szCs w:val="26"/>
        </w:rPr>
        <w:t>претенденту</w:t>
      </w:r>
      <w:r w:rsidR="00B712C5" w:rsidRPr="004D5C04">
        <w:rPr>
          <w:color w:val="auto"/>
          <w:sz w:val="26"/>
          <w:szCs w:val="26"/>
        </w:rPr>
        <w:t xml:space="preserve"> в течение 3 (трех) дней со дня регистрации отзыва заявки. В случае отзыва заявки </w:t>
      </w:r>
      <w:r w:rsidRPr="004D5C04">
        <w:rPr>
          <w:color w:val="auto"/>
          <w:sz w:val="26"/>
          <w:szCs w:val="26"/>
        </w:rPr>
        <w:t>претендентом</w:t>
      </w:r>
      <w:r w:rsidR="00B712C5" w:rsidRPr="004D5C04">
        <w:rPr>
          <w:color w:val="auto"/>
          <w:sz w:val="26"/>
          <w:szCs w:val="26"/>
        </w:rPr>
        <w:t xml:space="preserve"> позднее дня окончания срока приема заявок задаток возвращается в порядке, установленном для участников аукциона.</w:t>
      </w:r>
    </w:p>
    <w:p w:rsidR="005167CB" w:rsidRPr="004D5C04" w:rsidRDefault="005167CB" w:rsidP="00021266">
      <w:pPr>
        <w:pStyle w:val="western"/>
        <w:spacing w:after="0"/>
        <w:ind w:left="-567"/>
        <w:jc w:val="both"/>
        <w:rPr>
          <w:color w:val="auto"/>
          <w:sz w:val="26"/>
          <w:szCs w:val="26"/>
        </w:rPr>
      </w:pPr>
      <w:r w:rsidRPr="004D5C04">
        <w:rPr>
          <w:color w:val="auto"/>
          <w:sz w:val="26"/>
          <w:szCs w:val="26"/>
        </w:rPr>
        <w:t xml:space="preserve">         Организатор аукциона обязан вернуть </w:t>
      </w:r>
      <w:r w:rsidR="00066591" w:rsidRPr="004D5C04">
        <w:rPr>
          <w:color w:val="auto"/>
          <w:sz w:val="26"/>
          <w:szCs w:val="26"/>
        </w:rPr>
        <w:t>претенденту</w:t>
      </w:r>
      <w:r w:rsidRPr="004D5C04">
        <w:rPr>
          <w:color w:val="auto"/>
          <w:sz w:val="26"/>
          <w:szCs w:val="26"/>
        </w:rPr>
        <w:t xml:space="preserve">, не допущенному к участию в аукционе, внесенный им задаток в течение </w:t>
      </w:r>
      <w:r w:rsidR="003A28EF" w:rsidRPr="004D5C04">
        <w:rPr>
          <w:color w:val="auto"/>
          <w:sz w:val="26"/>
          <w:szCs w:val="26"/>
        </w:rPr>
        <w:t>3-х</w:t>
      </w:r>
      <w:r w:rsidRPr="004D5C04">
        <w:rPr>
          <w:color w:val="auto"/>
          <w:sz w:val="26"/>
          <w:szCs w:val="26"/>
        </w:rPr>
        <w:t xml:space="preserve"> </w:t>
      </w:r>
      <w:r w:rsidR="008B0245" w:rsidRPr="004D5C04">
        <w:rPr>
          <w:color w:val="auto"/>
          <w:sz w:val="26"/>
          <w:szCs w:val="26"/>
        </w:rPr>
        <w:t xml:space="preserve">(трех) </w:t>
      </w:r>
      <w:r w:rsidRPr="004D5C04">
        <w:rPr>
          <w:color w:val="auto"/>
          <w:sz w:val="26"/>
          <w:szCs w:val="26"/>
        </w:rPr>
        <w:t>дней со дня оформления протокола рассмотрения заявок на участие в аукционе.</w:t>
      </w:r>
    </w:p>
    <w:p w:rsidR="005167CB" w:rsidRPr="004D5C04" w:rsidRDefault="005167CB" w:rsidP="00021266">
      <w:pPr>
        <w:pStyle w:val="western"/>
        <w:spacing w:after="0"/>
        <w:ind w:left="-567"/>
        <w:jc w:val="both"/>
        <w:rPr>
          <w:color w:val="auto"/>
          <w:sz w:val="26"/>
          <w:szCs w:val="26"/>
        </w:rPr>
      </w:pPr>
      <w:r w:rsidRPr="004D5C04">
        <w:rPr>
          <w:color w:val="auto"/>
          <w:sz w:val="26"/>
          <w:szCs w:val="26"/>
        </w:rPr>
        <w:t xml:space="preserve">         В течение </w:t>
      </w:r>
      <w:r w:rsidR="003A28EF" w:rsidRPr="004D5C04">
        <w:rPr>
          <w:color w:val="auto"/>
          <w:sz w:val="26"/>
          <w:szCs w:val="26"/>
        </w:rPr>
        <w:t>3-х</w:t>
      </w:r>
      <w:r w:rsidR="00556858" w:rsidRPr="004D5C04">
        <w:rPr>
          <w:color w:val="auto"/>
          <w:sz w:val="26"/>
          <w:szCs w:val="26"/>
        </w:rPr>
        <w:t xml:space="preserve"> (трех)</w:t>
      </w:r>
      <w:r w:rsidRPr="004D5C04">
        <w:rPr>
          <w:color w:val="auto"/>
          <w:sz w:val="26"/>
          <w:szCs w:val="26"/>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167CB" w:rsidRPr="004D5C04" w:rsidRDefault="005167CB" w:rsidP="00021266">
      <w:pPr>
        <w:pStyle w:val="western"/>
        <w:spacing w:after="0"/>
        <w:ind w:left="-567"/>
        <w:jc w:val="both"/>
        <w:rPr>
          <w:color w:val="auto"/>
          <w:sz w:val="26"/>
          <w:szCs w:val="26"/>
        </w:rPr>
      </w:pPr>
      <w:r w:rsidRPr="004D5C04">
        <w:rPr>
          <w:color w:val="auto"/>
          <w:sz w:val="26"/>
          <w:szCs w:val="26"/>
        </w:rPr>
        <w:t xml:space="preserve">        </w:t>
      </w:r>
      <w:proofErr w:type="gramStart"/>
      <w:r w:rsidRPr="004D5C04">
        <w:rPr>
          <w:color w:val="auto"/>
          <w:sz w:val="26"/>
          <w:szCs w:val="26"/>
        </w:rPr>
        <w:t xml:space="preserve">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w:t>
      </w:r>
      <w:r w:rsidR="00066591" w:rsidRPr="004D5C04">
        <w:rPr>
          <w:color w:val="auto"/>
          <w:sz w:val="26"/>
          <w:szCs w:val="26"/>
        </w:rPr>
        <w:t>оплату по договору на размещение НТО</w:t>
      </w:r>
      <w:r w:rsidRPr="004D5C04">
        <w:rPr>
          <w:color w:val="auto"/>
          <w:sz w:val="26"/>
          <w:szCs w:val="26"/>
        </w:rPr>
        <w:t>.</w:t>
      </w:r>
      <w:proofErr w:type="gramEnd"/>
      <w:r w:rsidRPr="004D5C04">
        <w:rPr>
          <w:color w:val="auto"/>
          <w:sz w:val="26"/>
          <w:szCs w:val="26"/>
        </w:rPr>
        <w:t xml:space="preserve"> Задатки, внесенные этими лицами, не заключившими в установленном </w:t>
      </w:r>
      <w:r w:rsidR="00EB6FA9" w:rsidRPr="004D5C04">
        <w:rPr>
          <w:color w:val="auto"/>
          <w:sz w:val="26"/>
          <w:szCs w:val="26"/>
        </w:rPr>
        <w:t>порядке</w:t>
      </w:r>
      <w:r w:rsidRPr="004D5C04">
        <w:rPr>
          <w:color w:val="auto"/>
          <w:sz w:val="26"/>
          <w:szCs w:val="26"/>
        </w:rPr>
        <w:t xml:space="preserve"> договор </w:t>
      </w:r>
      <w:r w:rsidR="00066591" w:rsidRPr="004D5C04">
        <w:rPr>
          <w:color w:val="auto"/>
          <w:sz w:val="26"/>
          <w:szCs w:val="26"/>
        </w:rPr>
        <w:t xml:space="preserve">на размещение </w:t>
      </w:r>
      <w:r w:rsidR="00EB6FA9" w:rsidRPr="004D5C04">
        <w:rPr>
          <w:color w:val="auto"/>
          <w:sz w:val="26"/>
          <w:szCs w:val="26"/>
        </w:rPr>
        <w:t>НТО</w:t>
      </w:r>
      <w:r w:rsidRPr="004D5C04">
        <w:rPr>
          <w:color w:val="auto"/>
          <w:sz w:val="26"/>
          <w:szCs w:val="26"/>
        </w:rPr>
        <w:t xml:space="preserve"> вследствие уклонения от заключения указанных договоров, не возвращаются.</w:t>
      </w:r>
    </w:p>
    <w:p w:rsidR="007756AE" w:rsidRPr="004D5C04"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          Прием заявок начинается с</w:t>
      </w:r>
      <w:r w:rsidR="00EC21F2" w:rsidRPr="004D5C04">
        <w:rPr>
          <w:rFonts w:ascii="Times New Roman" w:eastAsia="Times New Roman" w:hAnsi="Times New Roman" w:cs="Times New Roman"/>
          <w:sz w:val="26"/>
          <w:szCs w:val="26"/>
          <w:lang w:eastAsia="ru-RU"/>
        </w:rPr>
        <w:t xml:space="preserve"> </w:t>
      </w:r>
      <w:r w:rsidR="00057C9C" w:rsidRPr="004D5C04">
        <w:rPr>
          <w:rFonts w:ascii="Times New Roman" w:eastAsia="Times New Roman" w:hAnsi="Times New Roman" w:cs="Times New Roman"/>
          <w:sz w:val="26"/>
          <w:szCs w:val="26"/>
          <w:lang w:eastAsia="ru-RU"/>
        </w:rPr>
        <w:t>29</w:t>
      </w:r>
      <w:r w:rsidR="001E6DDA" w:rsidRPr="004D5C04">
        <w:rPr>
          <w:rFonts w:ascii="Times New Roman" w:eastAsia="Times New Roman" w:hAnsi="Times New Roman" w:cs="Times New Roman"/>
          <w:sz w:val="26"/>
          <w:szCs w:val="26"/>
          <w:lang w:eastAsia="ru-RU"/>
        </w:rPr>
        <w:t xml:space="preserve"> июля</w:t>
      </w:r>
      <w:r w:rsidR="00EC21F2" w:rsidRPr="004D5C04">
        <w:rPr>
          <w:rFonts w:ascii="Times New Roman" w:eastAsia="Times New Roman" w:hAnsi="Times New Roman" w:cs="Times New Roman"/>
          <w:sz w:val="26"/>
          <w:szCs w:val="26"/>
          <w:lang w:eastAsia="ru-RU"/>
        </w:rPr>
        <w:t xml:space="preserve"> 20</w:t>
      </w:r>
      <w:r w:rsidR="00057C9C" w:rsidRPr="004D5C04">
        <w:rPr>
          <w:rFonts w:ascii="Times New Roman" w:eastAsia="Times New Roman" w:hAnsi="Times New Roman" w:cs="Times New Roman"/>
          <w:sz w:val="26"/>
          <w:szCs w:val="26"/>
          <w:lang w:eastAsia="ru-RU"/>
        </w:rPr>
        <w:t>24</w:t>
      </w:r>
      <w:r w:rsidR="00EC21F2" w:rsidRPr="004D5C04">
        <w:rPr>
          <w:rFonts w:ascii="Times New Roman" w:eastAsia="Times New Roman" w:hAnsi="Times New Roman" w:cs="Times New Roman"/>
          <w:sz w:val="26"/>
          <w:szCs w:val="26"/>
          <w:lang w:eastAsia="ru-RU"/>
        </w:rPr>
        <w:t xml:space="preserve"> г.</w:t>
      </w:r>
    </w:p>
    <w:p w:rsidR="00FA0111" w:rsidRPr="004D5C04"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           </w:t>
      </w:r>
      <w:r w:rsidR="00FA0111" w:rsidRPr="004D5C04">
        <w:rPr>
          <w:rFonts w:ascii="Times New Roman" w:eastAsia="Times New Roman" w:hAnsi="Times New Roman" w:cs="Times New Roman"/>
          <w:sz w:val="26"/>
          <w:szCs w:val="26"/>
          <w:lang w:eastAsia="ru-RU"/>
        </w:rPr>
        <w:t xml:space="preserve">Заявки на участие в аукционе принимаются ежедневно с </w:t>
      </w:r>
      <w:r w:rsidR="004D329C" w:rsidRPr="004D5C04">
        <w:rPr>
          <w:rFonts w:ascii="Times New Roman" w:eastAsia="Times New Roman" w:hAnsi="Times New Roman" w:cs="Times New Roman"/>
          <w:sz w:val="26"/>
          <w:szCs w:val="26"/>
          <w:lang w:eastAsia="ru-RU"/>
        </w:rPr>
        <w:t>0</w:t>
      </w:r>
      <w:r w:rsidR="00FA0111" w:rsidRPr="004D5C04">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00FA0111" w:rsidRPr="004D5C04">
        <w:rPr>
          <w:rFonts w:ascii="Times New Roman" w:eastAsia="Times New Roman" w:hAnsi="Times New Roman" w:cs="Times New Roman"/>
          <w:sz w:val="26"/>
          <w:szCs w:val="26"/>
          <w:lang w:eastAsia="ru-RU"/>
        </w:rPr>
        <w:t>с</w:t>
      </w:r>
      <w:proofErr w:type="gramEnd"/>
      <w:r w:rsidR="00FA0111" w:rsidRPr="004D5C04">
        <w:rPr>
          <w:rFonts w:ascii="Times New Roman" w:eastAsia="Times New Roman" w:hAnsi="Times New Roman" w:cs="Times New Roman"/>
          <w:sz w:val="26"/>
          <w:szCs w:val="26"/>
          <w:lang w:eastAsia="ru-RU"/>
        </w:rPr>
        <w:t xml:space="preserve">. </w:t>
      </w:r>
      <w:proofErr w:type="gramStart"/>
      <w:r w:rsidR="00FA0111" w:rsidRPr="004D5C04">
        <w:rPr>
          <w:rFonts w:ascii="Times New Roman" w:eastAsia="Times New Roman" w:hAnsi="Times New Roman" w:cs="Times New Roman"/>
          <w:sz w:val="26"/>
          <w:szCs w:val="26"/>
          <w:lang w:eastAsia="ru-RU"/>
        </w:rPr>
        <w:t>Большая</w:t>
      </w:r>
      <w:proofErr w:type="gramEnd"/>
      <w:r w:rsidR="00FA0111" w:rsidRPr="004D5C04">
        <w:rPr>
          <w:rFonts w:ascii="Times New Roman" w:eastAsia="Times New Roman" w:hAnsi="Times New Roman" w:cs="Times New Roman"/>
          <w:sz w:val="26"/>
          <w:szCs w:val="26"/>
          <w:lang w:eastAsia="ru-RU"/>
        </w:rPr>
        <w:t xml:space="preserve"> Глушица, ул. Гагарина, д. 91, </w:t>
      </w:r>
      <w:proofErr w:type="spellStart"/>
      <w:r w:rsidR="00FA0111" w:rsidRPr="004D5C04">
        <w:rPr>
          <w:rFonts w:ascii="Times New Roman" w:eastAsia="Times New Roman" w:hAnsi="Times New Roman" w:cs="Times New Roman"/>
          <w:sz w:val="26"/>
          <w:szCs w:val="26"/>
          <w:lang w:eastAsia="ru-RU"/>
        </w:rPr>
        <w:lastRenderedPageBreak/>
        <w:t>каб</w:t>
      </w:r>
      <w:proofErr w:type="spellEnd"/>
      <w:r w:rsidR="00FA0111" w:rsidRPr="004D5C04">
        <w:rPr>
          <w:rFonts w:ascii="Times New Roman" w:eastAsia="Times New Roman" w:hAnsi="Times New Roman" w:cs="Times New Roman"/>
          <w:sz w:val="26"/>
          <w:szCs w:val="26"/>
          <w:lang w:eastAsia="ru-RU"/>
        </w:rPr>
        <w:t>. № 30 – отдел по управлению земельными ресурсами администрации муниципального района Большеглушицкий (тел. 8-84673 2-31-59).</w:t>
      </w:r>
    </w:p>
    <w:p w:rsidR="007756AE" w:rsidRPr="004D5C04" w:rsidRDefault="007756AE" w:rsidP="00021266">
      <w:pPr>
        <w:spacing w:after="0" w:line="240" w:lineRule="auto"/>
        <w:ind w:left="-567" w:right="-12"/>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    </w:t>
      </w:r>
      <w:r w:rsidR="00EB6FA9" w:rsidRPr="004D5C04">
        <w:rPr>
          <w:rFonts w:ascii="Times New Roman" w:eastAsia="Times New Roman" w:hAnsi="Times New Roman" w:cs="Times New Roman"/>
          <w:sz w:val="26"/>
          <w:szCs w:val="26"/>
          <w:lang w:eastAsia="ru-RU"/>
        </w:rPr>
        <w:t xml:space="preserve"> </w:t>
      </w:r>
      <w:r w:rsidRPr="004D5C04">
        <w:rPr>
          <w:rFonts w:ascii="Times New Roman" w:eastAsia="Times New Roman" w:hAnsi="Times New Roman" w:cs="Times New Roman"/>
          <w:sz w:val="26"/>
          <w:szCs w:val="26"/>
          <w:lang w:eastAsia="ru-RU"/>
        </w:rPr>
        <w:t xml:space="preserve"> Окончательный срок приема заявок и других документов – 1</w:t>
      </w:r>
      <w:r w:rsidR="00787202" w:rsidRPr="004D5C04">
        <w:rPr>
          <w:rFonts w:ascii="Times New Roman" w:eastAsia="Times New Roman" w:hAnsi="Times New Roman" w:cs="Times New Roman"/>
          <w:sz w:val="26"/>
          <w:szCs w:val="26"/>
          <w:lang w:eastAsia="ru-RU"/>
        </w:rPr>
        <w:t>6</w:t>
      </w:r>
      <w:r w:rsidRPr="004D5C04">
        <w:rPr>
          <w:rFonts w:ascii="Times New Roman" w:eastAsia="Times New Roman" w:hAnsi="Times New Roman" w:cs="Times New Roman"/>
          <w:sz w:val="26"/>
          <w:szCs w:val="26"/>
          <w:lang w:eastAsia="ru-RU"/>
        </w:rPr>
        <w:t xml:space="preserve">.00 ч. </w:t>
      </w:r>
      <w:r w:rsidR="00057C9C" w:rsidRPr="004D5C04">
        <w:rPr>
          <w:rFonts w:ascii="Times New Roman" w:eastAsia="Times New Roman" w:hAnsi="Times New Roman" w:cs="Times New Roman"/>
          <w:sz w:val="26"/>
          <w:szCs w:val="26"/>
          <w:lang w:eastAsia="ru-RU"/>
        </w:rPr>
        <w:t>23</w:t>
      </w:r>
      <w:r w:rsidR="00CF75FF" w:rsidRPr="004D5C04">
        <w:rPr>
          <w:rFonts w:ascii="Times New Roman" w:eastAsia="Times New Roman" w:hAnsi="Times New Roman" w:cs="Times New Roman"/>
          <w:sz w:val="26"/>
          <w:szCs w:val="26"/>
          <w:lang w:eastAsia="ru-RU"/>
        </w:rPr>
        <w:t xml:space="preserve"> августа</w:t>
      </w:r>
      <w:r w:rsidRPr="004D5C04">
        <w:rPr>
          <w:rFonts w:ascii="Times New Roman" w:eastAsia="Times New Roman" w:hAnsi="Times New Roman" w:cs="Times New Roman"/>
          <w:sz w:val="26"/>
          <w:szCs w:val="26"/>
          <w:lang w:eastAsia="ru-RU"/>
        </w:rPr>
        <w:t xml:space="preserve"> 20</w:t>
      </w:r>
      <w:r w:rsidR="00057C9C" w:rsidRPr="004D5C04">
        <w:rPr>
          <w:rFonts w:ascii="Times New Roman" w:eastAsia="Times New Roman" w:hAnsi="Times New Roman" w:cs="Times New Roman"/>
          <w:sz w:val="26"/>
          <w:szCs w:val="26"/>
          <w:lang w:eastAsia="ru-RU"/>
        </w:rPr>
        <w:t>24</w:t>
      </w:r>
      <w:r w:rsidRPr="004D5C04">
        <w:rPr>
          <w:rFonts w:ascii="Times New Roman" w:eastAsia="Times New Roman" w:hAnsi="Times New Roman" w:cs="Times New Roman"/>
          <w:sz w:val="26"/>
          <w:szCs w:val="26"/>
          <w:lang w:eastAsia="ru-RU"/>
        </w:rPr>
        <w:t xml:space="preserve"> г.</w:t>
      </w:r>
    </w:p>
    <w:p w:rsidR="007756AE" w:rsidRPr="004D5C04" w:rsidRDefault="007756AE" w:rsidP="008128B6">
      <w:pPr>
        <w:spacing w:after="0" w:line="240" w:lineRule="auto"/>
        <w:ind w:left="-567" w:right="-12" w:firstLine="425"/>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Один </w:t>
      </w:r>
      <w:r w:rsidR="00EB6FA9" w:rsidRPr="004D5C04">
        <w:rPr>
          <w:rFonts w:ascii="Times New Roman" w:eastAsia="Times New Roman" w:hAnsi="Times New Roman" w:cs="Times New Roman"/>
          <w:sz w:val="26"/>
          <w:szCs w:val="26"/>
          <w:lang w:eastAsia="ru-RU"/>
        </w:rPr>
        <w:t>претендент</w:t>
      </w:r>
      <w:r w:rsidRPr="004D5C04">
        <w:rPr>
          <w:rFonts w:ascii="Times New Roman" w:eastAsia="Times New Roman" w:hAnsi="Times New Roman" w:cs="Times New Roman"/>
          <w:sz w:val="26"/>
          <w:szCs w:val="26"/>
          <w:lang w:eastAsia="ru-RU"/>
        </w:rPr>
        <w:t xml:space="preserve"> имеет право подать только одну заявку на участие в аукционе в отношении одного лота.</w:t>
      </w:r>
    </w:p>
    <w:p w:rsidR="00264D9F" w:rsidRPr="004D5C04" w:rsidRDefault="00264D9F" w:rsidP="008128B6">
      <w:pPr>
        <w:spacing w:after="0" w:line="240" w:lineRule="auto"/>
        <w:ind w:left="-567" w:firstLine="425"/>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Заявка на участие в аукционе, поступившая по истечении срока пр</w:t>
      </w:r>
      <w:r w:rsidR="00464336" w:rsidRPr="004D5C04">
        <w:rPr>
          <w:rFonts w:ascii="Times New Roman" w:eastAsia="Times New Roman" w:hAnsi="Times New Roman" w:cs="Times New Roman"/>
          <w:sz w:val="26"/>
          <w:szCs w:val="26"/>
          <w:lang w:eastAsia="ru-RU"/>
        </w:rPr>
        <w:t>и</w:t>
      </w:r>
      <w:r w:rsidRPr="004D5C04">
        <w:rPr>
          <w:rFonts w:ascii="Times New Roman" w:eastAsia="Times New Roman" w:hAnsi="Times New Roman" w:cs="Times New Roman"/>
          <w:sz w:val="26"/>
          <w:szCs w:val="26"/>
          <w:lang w:eastAsia="ru-RU"/>
        </w:rPr>
        <w:t xml:space="preserve">ема заявок, возвращается </w:t>
      </w:r>
      <w:r w:rsidR="00EB6FA9" w:rsidRPr="004D5C04">
        <w:rPr>
          <w:rFonts w:ascii="Times New Roman" w:eastAsia="Times New Roman" w:hAnsi="Times New Roman" w:cs="Times New Roman"/>
          <w:sz w:val="26"/>
          <w:szCs w:val="26"/>
          <w:lang w:eastAsia="ru-RU"/>
        </w:rPr>
        <w:t xml:space="preserve"> претенденту </w:t>
      </w:r>
      <w:r w:rsidRPr="004D5C04">
        <w:rPr>
          <w:rFonts w:ascii="Times New Roman" w:eastAsia="Times New Roman" w:hAnsi="Times New Roman" w:cs="Times New Roman"/>
          <w:sz w:val="26"/>
          <w:szCs w:val="26"/>
          <w:lang w:eastAsia="ru-RU"/>
        </w:rPr>
        <w:t>в день ее поступления.</w:t>
      </w:r>
    </w:p>
    <w:p w:rsidR="00FC1DAE" w:rsidRPr="004D5C04" w:rsidRDefault="00FC1DAE" w:rsidP="00FC1DAE">
      <w:pPr>
        <w:widowControl w:val="0"/>
        <w:spacing w:after="0" w:line="240" w:lineRule="auto"/>
        <w:ind w:left="-567" w:firstLine="567"/>
        <w:jc w:val="both"/>
        <w:rPr>
          <w:rFonts w:ascii="Times New Roman" w:eastAsia="Times New Roman" w:hAnsi="Times New Roman" w:cs="Times New Roman"/>
          <w:sz w:val="26"/>
          <w:szCs w:val="26"/>
          <w:lang w:eastAsia="ru-RU"/>
        </w:rPr>
      </w:pPr>
      <w:r w:rsidRPr="004D5C04">
        <w:rPr>
          <w:rFonts w:ascii="Times New Roman" w:eastAsia="Courier New" w:hAnsi="Times New Roman" w:cs="Times New Roman"/>
          <w:sz w:val="26"/>
          <w:szCs w:val="26"/>
          <w:lang w:eastAsia="ru-RU" w:bidi="ru-RU"/>
        </w:rPr>
        <w:t>Дата определения участников аукциона: 26.08.2024 в 15.00.</w:t>
      </w:r>
    </w:p>
    <w:p w:rsidR="00E04894" w:rsidRPr="004D5C04" w:rsidRDefault="007756AE" w:rsidP="008128B6">
      <w:pPr>
        <w:spacing w:after="0" w:line="240" w:lineRule="auto"/>
        <w:ind w:left="-567" w:firstLine="425"/>
        <w:jc w:val="both"/>
        <w:rPr>
          <w:rFonts w:ascii="Times New Roman" w:eastAsia="Times New Roman" w:hAnsi="Times New Roman" w:cs="Times New Roman"/>
          <w:sz w:val="26"/>
          <w:szCs w:val="26"/>
          <w:lang w:eastAsia="ru-RU"/>
        </w:rPr>
      </w:pPr>
      <w:r w:rsidRPr="004D5C04">
        <w:rPr>
          <w:rFonts w:ascii="Times New Roman" w:eastAsia="Times New Roman" w:hAnsi="Times New Roman" w:cs="Times New Roman"/>
          <w:sz w:val="26"/>
          <w:szCs w:val="26"/>
          <w:lang w:eastAsia="ru-RU"/>
        </w:rPr>
        <w:t xml:space="preserve"> </w:t>
      </w:r>
      <w:r w:rsidR="00C8106A" w:rsidRPr="004D5C04">
        <w:rPr>
          <w:rFonts w:ascii="Times New Roman" w:eastAsia="Times New Roman" w:hAnsi="Times New Roman" w:cs="Times New Roman"/>
          <w:sz w:val="26"/>
          <w:szCs w:val="26"/>
          <w:lang w:eastAsia="ru-RU"/>
        </w:rPr>
        <w:t xml:space="preserve"> </w:t>
      </w:r>
      <w:r w:rsidRPr="004D5C04">
        <w:rPr>
          <w:rFonts w:ascii="Times New Roman" w:eastAsia="Times New Roman" w:hAnsi="Times New Roman" w:cs="Times New Roman"/>
          <w:sz w:val="26"/>
          <w:szCs w:val="26"/>
          <w:lang w:eastAsia="ru-RU"/>
        </w:rPr>
        <w:t>Место</w:t>
      </w:r>
      <w:r w:rsidR="00C156C4" w:rsidRPr="004D5C04">
        <w:rPr>
          <w:rFonts w:ascii="Times New Roman" w:eastAsia="Times New Roman" w:hAnsi="Times New Roman" w:cs="Times New Roman"/>
          <w:sz w:val="26"/>
          <w:szCs w:val="26"/>
          <w:lang w:eastAsia="ru-RU"/>
        </w:rPr>
        <w:t>,</w:t>
      </w:r>
      <w:r w:rsidRPr="004D5C04">
        <w:rPr>
          <w:rFonts w:ascii="Times New Roman" w:eastAsia="Times New Roman" w:hAnsi="Times New Roman" w:cs="Times New Roman"/>
          <w:sz w:val="26"/>
          <w:szCs w:val="26"/>
          <w:lang w:eastAsia="ru-RU"/>
        </w:rPr>
        <w:t xml:space="preserve"> </w:t>
      </w:r>
      <w:r w:rsidR="00B972CE" w:rsidRPr="004D5C04">
        <w:rPr>
          <w:rFonts w:ascii="Times New Roman" w:eastAsia="Times New Roman" w:hAnsi="Times New Roman" w:cs="Times New Roman"/>
          <w:sz w:val="26"/>
          <w:szCs w:val="26"/>
          <w:lang w:eastAsia="ru-RU"/>
        </w:rPr>
        <w:t>дата и время проведение</w:t>
      </w:r>
      <w:r w:rsidRPr="004D5C04">
        <w:rPr>
          <w:rFonts w:ascii="Times New Roman" w:eastAsia="Times New Roman" w:hAnsi="Times New Roman" w:cs="Times New Roman"/>
          <w:sz w:val="26"/>
          <w:szCs w:val="26"/>
          <w:lang w:eastAsia="ru-RU"/>
        </w:rPr>
        <w:t xml:space="preserve"> аукциона: актовый зал здания администрации района, расположенный по адресу: Самарская область, Большеглушицкий район, </w:t>
      </w:r>
      <w:proofErr w:type="gramStart"/>
      <w:r w:rsidRPr="004D5C04">
        <w:rPr>
          <w:rFonts w:ascii="Times New Roman" w:eastAsia="Times New Roman" w:hAnsi="Times New Roman" w:cs="Times New Roman"/>
          <w:sz w:val="26"/>
          <w:szCs w:val="26"/>
          <w:lang w:eastAsia="ru-RU"/>
        </w:rPr>
        <w:t>с</w:t>
      </w:r>
      <w:proofErr w:type="gramEnd"/>
      <w:r w:rsidRPr="004D5C04">
        <w:rPr>
          <w:rFonts w:ascii="Times New Roman" w:eastAsia="Times New Roman" w:hAnsi="Times New Roman" w:cs="Times New Roman"/>
          <w:sz w:val="26"/>
          <w:szCs w:val="26"/>
          <w:lang w:eastAsia="ru-RU"/>
        </w:rPr>
        <w:t xml:space="preserve">. </w:t>
      </w:r>
      <w:proofErr w:type="gramStart"/>
      <w:r w:rsidRPr="004D5C04">
        <w:rPr>
          <w:rFonts w:ascii="Times New Roman" w:eastAsia="Times New Roman" w:hAnsi="Times New Roman" w:cs="Times New Roman"/>
          <w:sz w:val="26"/>
          <w:szCs w:val="26"/>
          <w:lang w:eastAsia="ru-RU"/>
        </w:rPr>
        <w:t>Большая</w:t>
      </w:r>
      <w:proofErr w:type="gramEnd"/>
      <w:r w:rsidRPr="004D5C04">
        <w:rPr>
          <w:rFonts w:ascii="Times New Roman" w:eastAsia="Times New Roman" w:hAnsi="Times New Roman" w:cs="Times New Roman"/>
          <w:sz w:val="26"/>
          <w:szCs w:val="26"/>
          <w:lang w:eastAsia="ru-RU"/>
        </w:rPr>
        <w:t xml:space="preserve"> Глушица, ул. Гагарина, дом 91, </w:t>
      </w:r>
      <w:r w:rsidR="00057C9C" w:rsidRPr="004D5C04">
        <w:rPr>
          <w:rFonts w:ascii="Times New Roman" w:eastAsia="Times New Roman" w:hAnsi="Times New Roman" w:cs="Times New Roman"/>
          <w:sz w:val="26"/>
          <w:szCs w:val="26"/>
          <w:lang w:eastAsia="ru-RU"/>
        </w:rPr>
        <w:t>2</w:t>
      </w:r>
      <w:r w:rsidR="006F5DE3">
        <w:rPr>
          <w:rFonts w:ascii="Times New Roman" w:eastAsia="Times New Roman" w:hAnsi="Times New Roman" w:cs="Times New Roman"/>
          <w:sz w:val="26"/>
          <w:szCs w:val="26"/>
          <w:lang w:eastAsia="ru-RU"/>
        </w:rPr>
        <w:t>8</w:t>
      </w:r>
      <w:r w:rsidRPr="004D5C04">
        <w:rPr>
          <w:rFonts w:ascii="Times New Roman" w:eastAsia="Times New Roman" w:hAnsi="Times New Roman" w:cs="Times New Roman"/>
          <w:sz w:val="26"/>
          <w:szCs w:val="26"/>
          <w:lang w:eastAsia="ru-RU"/>
        </w:rPr>
        <w:t xml:space="preserve"> </w:t>
      </w:r>
      <w:r w:rsidR="00CF75FF" w:rsidRPr="004D5C04">
        <w:rPr>
          <w:rFonts w:ascii="Times New Roman" w:eastAsia="Times New Roman" w:hAnsi="Times New Roman" w:cs="Times New Roman"/>
          <w:sz w:val="26"/>
          <w:szCs w:val="26"/>
          <w:lang w:eastAsia="ru-RU"/>
        </w:rPr>
        <w:t>августа</w:t>
      </w:r>
      <w:r w:rsidRPr="004D5C04">
        <w:rPr>
          <w:rFonts w:ascii="Times New Roman" w:eastAsia="Times New Roman" w:hAnsi="Times New Roman" w:cs="Times New Roman"/>
          <w:sz w:val="26"/>
          <w:szCs w:val="26"/>
          <w:lang w:eastAsia="ru-RU"/>
        </w:rPr>
        <w:t xml:space="preserve"> 20</w:t>
      </w:r>
      <w:r w:rsidR="00057C9C" w:rsidRPr="004D5C04">
        <w:rPr>
          <w:rFonts w:ascii="Times New Roman" w:eastAsia="Times New Roman" w:hAnsi="Times New Roman" w:cs="Times New Roman"/>
          <w:sz w:val="26"/>
          <w:szCs w:val="26"/>
          <w:lang w:eastAsia="ru-RU"/>
        </w:rPr>
        <w:t>24</w:t>
      </w:r>
      <w:r w:rsidRPr="004D5C04">
        <w:rPr>
          <w:rFonts w:ascii="Times New Roman" w:eastAsia="Times New Roman" w:hAnsi="Times New Roman" w:cs="Times New Roman"/>
          <w:sz w:val="26"/>
          <w:szCs w:val="26"/>
          <w:lang w:eastAsia="ru-RU"/>
        </w:rPr>
        <w:t xml:space="preserve"> г. в 0</w:t>
      </w:r>
      <w:r w:rsidR="00065B50" w:rsidRPr="004D5C04">
        <w:rPr>
          <w:rFonts w:ascii="Times New Roman" w:eastAsia="Times New Roman" w:hAnsi="Times New Roman" w:cs="Times New Roman"/>
          <w:sz w:val="26"/>
          <w:szCs w:val="26"/>
          <w:lang w:eastAsia="ru-RU"/>
        </w:rPr>
        <w:t>8</w:t>
      </w:r>
      <w:r w:rsidRPr="004D5C04">
        <w:rPr>
          <w:rFonts w:ascii="Times New Roman" w:eastAsia="Times New Roman" w:hAnsi="Times New Roman" w:cs="Times New Roman"/>
          <w:sz w:val="26"/>
          <w:szCs w:val="26"/>
          <w:lang w:eastAsia="ru-RU"/>
        </w:rPr>
        <w:t>.</w:t>
      </w:r>
      <w:r w:rsidR="00602F40" w:rsidRPr="004D5C04">
        <w:rPr>
          <w:rFonts w:ascii="Times New Roman" w:eastAsia="Times New Roman" w:hAnsi="Times New Roman" w:cs="Times New Roman"/>
          <w:sz w:val="26"/>
          <w:szCs w:val="26"/>
          <w:lang w:eastAsia="ru-RU"/>
        </w:rPr>
        <w:t>15</w:t>
      </w:r>
      <w:r w:rsidRPr="004D5C04">
        <w:rPr>
          <w:rFonts w:ascii="Times New Roman" w:eastAsia="Times New Roman" w:hAnsi="Times New Roman" w:cs="Times New Roman"/>
          <w:sz w:val="26"/>
          <w:szCs w:val="26"/>
          <w:lang w:eastAsia="ru-RU"/>
        </w:rPr>
        <w:t xml:space="preserve"> ч.    </w:t>
      </w:r>
    </w:p>
    <w:p w:rsidR="00B50E47" w:rsidRPr="004D5C04" w:rsidRDefault="00B50E4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p>
    <w:p w:rsidR="008128B6" w:rsidRPr="004D5C04" w:rsidRDefault="00C156C4" w:rsidP="00C156C4">
      <w:pPr>
        <w:autoSpaceDE w:val="0"/>
        <w:autoSpaceDN w:val="0"/>
        <w:adjustRightInd w:val="0"/>
        <w:spacing w:after="0" w:line="240" w:lineRule="auto"/>
        <w:ind w:left="-567" w:firstLine="425"/>
        <w:jc w:val="both"/>
        <w:rPr>
          <w:sz w:val="26"/>
          <w:szCs w:val="26"/>
        </w:rPr>
      </w:pPr>
      <w:r w:rsidRPr="004D5C04">
        <w:rPr>
          <w:rFonts w:ascii="Times New Roman" w:hAnsi="Times New Roman" w:cs="Times New Roman"/>
          <w:sz w:val="26"/>
          <w:szCs w:val="26"/>
        </w:rPr>
        <w:t>П</w:t>
      </w:r>
      <w:r w:rsidR="000901EE" w:rsidRPr="004D5C04">
        <w:rPr>
          <w:rFonts w:ascii="Times New Roman" w:hAnsi="Times New Roman" w:cs="Times New Roman"/>
          <w:sz w:val="26"/>
          <w:szCs w:val="26"/>
        </w:rPr>
        <w:t>орядок проведения аукциона:</w:t>
      </w:r>
      <w:r w:rsidR="00EB6FA9" w:rsidRPr="004D5C04">
        <w:rPr>
          <w:sz w:val="26"/>
          <w:szCs w:val="26"/>
        </w:rPr>
        <w:t xml:space="preserve">  </w:t>
      </w:r>
    </w:p>
    <w:p w:rsidR="00E04894" w:rsidRPr="004D5C04" w:rsidRDefault="00D46EF7" w:rsidP="008128B6">
      <w:pPr>
        <w:pStyle w:val="western"/>
        <w:spacing w:before="0" w:beforeAutospacing="0" w:after="0"/>
        <w:ind w:left="-567" w:firstLine="425"/>
        <w:jc w:val="both"/>
        <w:rPr>
          <w:sz w:val="26"/>
          <w:szCs w:val="26"/>
        </w:rPr>
      </w:pPr>
      <w:r w:rsidRPr="004D5C04">
        <w:rPr>
          <w:sz w:val="26"/>
          <w:szCs w:val="26"/>
        </w:rPr>
        <w:t>А</w:t>
      </w:r>
      <w:r w:rsidR="00E04894" w:rsidRPr="004D5C04">
        <w:rPr>
          <w:sz w:val="26"/>
          <w:szCs w:val="26"/>
        </w:rPr>
        <w:t xml:space="preserve">укцион начинается с оглашения аукционистом наименования, основных характеристик и </w:t>
      </w:r>
      <w:r w:rsidR="0095355B" w:rsidRPr="004D5C04">
        <w:rPr>
          <w:sz w:val="26"/>
          <w:szCs w:val="26"/>
        </w:rPr>
        <w:t>начального размера платы по договору на размещение НТО</w:t>
      </w:r>
      <w:r w:rsidR="00E04894" w:rsidRPr="004D5C04">
        <w:rPr>
          <w:sz w:val="26"/>
          <w:szCs w:val="26"/>
        </w:rPr>
        <w:t>, "шага аукциона" и порядка проведения аукциона.</w:t>
      </w:r>
    </w:p>
    <w:p w:rsidR="00E04894" w:rsidRPr="004D5C04"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4D5C04">
        <w:rPr>
          <w:rFonts w:ascii="Times New Roman" w:hAnsi="Times New Roman" w:cs="Times New Roman"/>
          <w:sz w:val="26"/>
          <w:szCs w:val="26"/>
        </w:rPr>
        <w:t>У</w:t>
      </w:r>
      <w:r w:rsidR="00E04894" w:rsidRPr="004D5C04">
        <w:rPr>
          <w:rFonts w:ascii="Times New Roman" w:hAnsi="Times New Roman" w:cs="Times New Roman"/>
          <w:sz w:val="26"/>
          <w:szCs w:val="26"/>
        </w:rPr>
        <w:t>частникам аукциона выда</w:t>
      </w:r>
      <w:r w:rsidRPr="004D5C04">
        <w:rPr>
          <w:rFonts w:ascii="Times New Roman" w:hAnsi="Times New Roman" w:cs="Times New Roman"/>
          <w:sz w:val="26"/>
          <w:szCs w:val="26"/>
        </w:rPr>
        <w:t>ются</w:t>
      </w:r>
      <w:r w:rsidR="00E04894" w:rsidRPr="004D5C04">
        <w:rPr>
          <w:rFonts w:ascii="Times New Roman" w:hAnsi="Times New Roman" w:cs="Times New Roman"/>
          <w:sz w:val="26"/>
          <w:szCs w:val="26"/>
        </w:rPr>
        <w:t xml:space="preserve"> пронумерованные билеты, которые они поднимают после оглашения </w:t>
      </w:r>
      <w:r w:rsidR="0095355B" w:rsidRPr="004D5C04">
        <w:rPr>
          <w:rFonts w:ascii="Times New Roman" w:hAnsi="Times New Roman" w:cs="Times New Roman"/>
          <w:sz w:val="26"/>
          <w:szCs w:val="26"/>
        </w:rPr>
        <w:t xml:space="preserve">начального размера платы по </w:t>
      </w:r>
      <w:r w:rsidR="00A76722" w:rsidRPr="004D5C04">
        <w:rPr>
          <w:rFonts w:ascii="Times New Roman" w:hAnsi="Times New Roman" w:cs="Times New Roman"/>
          <w:sz w:val="26"/>
          <w:szCs w:val="26"/>
        </w:rPr>
        <w:t xml:space="preserve">договору на размещение НТО </w:t>
      </w:r>
      <w:r w:rsidR="00E04894" w:rsidRPr="004D5C04">
        <w:rPr>
          <w:rFonts w:ascii="Times New Roman" w:hAnsi="Times New Roman" w:cs="Times New Roman"/>
          <w:sz w:val="26"/>
          <w:szCs w:val="26"/>
        </w:rPr>
        <w:t xml:space="preserve">и каждого очередного размера платы в случае, если готовы заключить </w:t>
      </w:r>
      <w:r w:rsidR="00A76722" w:rsidRPr="004D5C04">
        <w:rPr>
          <w:rFonts w:ascii="Times New Roman" w:hAnsi="Times New Roman" w:cs="Times New Roman"/>
          <w:sz w:val="26"/>
          <w:szCs w:val="26"/>
        </w:rPr>
        <w:t>договор на размещение НТО</w:t>
      </w:r>
      <w:r w:rsidR="00E04894" w:rsidRPr="004D5C04">
        <w:rPr>
          <w:rFonts w:ascii="Times New Roman" w:hAnsi="Times New Roman" w:cs="Times New Roman"/>
          <w:sz w:val="26"/>
          <w:szCs w:val="26"/>
        </w:rPr>
        <w:t xml:space="preserve"> в соответствии с этим размером </w:t>
      </w:r>
      <w:r w:rsidR="0095355B" w:rsidRPr="004D5C04">
        <w:rPr>
          <w:rFonts w:ascii="Times New Roman" w:hAnsi="Times New Roman" w:cs="Times New Roman"/>
          <w:sz w:val="26"/>
          <w:szCs w:val="26"/>
        </w:rPr>
        <w:t>платы по договору на размещение НТО</w:t>
      </w:r>
      <w:r w:rsidRPr="004D5C04">
        <w:rPr>
          <w:rFonts w:ascii="Times New Roman" w:hAnsi="Times New Roman" w:cs="Times New Roman"/>
          <w:sz w:val="26"/>
          <w:szCs w:val="26"/>
        </w:rPr>
        <w:t>.</w:t>
      </w:r>
    </w:p>
    <w:p w:rsidR="00E04894" w:rsidRPr="004D5C04"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4D5C04">
        <w:rPr>
          <w:rFonts w:ascii="Times New Roman" w:hAnsi="Times New Roman" w:cs="Times New Roman"/>
          <w:sz w:val="26"/>
          <w:szCs w:val="26"/>
        </w:rPr>
        <w:t>К</w:t>
      </w:r>
      <w:r w:rsidR="00E04894" w:rsidRPr="004D5C04">
        <w:rPr>
          <w:rFonts w:ascii="Times New Roman" w:hAnsi="Times New Roman" w:cs="Times New Roman"/>
          <w:sz w:val="26"/>
          <w:szCs w:val="26"/>
        </w:rPr>
        <w:t>аждый последующий размер платы назначается путем увеличения текущего размера платы на "шаг аукциона". После объявления очередного размера платы аукционист называет номер билета участника аукциона, который первым поднял билет. Затем объявляется следующий размер платы в соответствии с "шагом аукциона"</w:t>
      </w:r>
      <w:r w:rsidR="00706B2A" w:rsidRPr="004D5C04">
        <w:rPr>
          <w:rFonts w:ascii="Times New Roman" w:hAnsi="Times New Roman" w:cs="Times New Roman"/>
          <w:sz w:val="26"/>
          <w:szCs w:val="26"/>
        </w:rPr>
        <w:t>.</w:t>
      </w:r>
    </w:p>
    <w:p w:rsidR="00E04894" w:rsidRPr="004D5C04" w:rsidRDefault="00D46EF7" w:rsidP="008128B6">
      <w:pPr>
        <w:widowControl w:val="0"/>
        <w:autoSpaceDE w:val="0"/>
        <w:autoSpaceDN w:val="0"/>
        <w:adjustRightInd w:val="0"/>
        <w:spacing w:after="0" w:line="240" w:lineRule="auto"/>
        <w:ind w:left="-567" w:firstLine="425"/>
        <w:jc w:val="both"/>
        <w:rPr>
          <w:rFonts w:ascii="Times New Roman" w:hAnsi="Times New Roman" w:cs="Times New Roman"/>
          <w:sz w:val="26"/>
          <w:szCs w:val="26"/>
        </w:rPr>
      </w:pPr>
      <w:r w:rsidRPr="004D5C04">
        <w:rPr>
          <w:rFonts w:ascii="Times New Roman" w:hAnsi="Times New Roman" w:cs="Times New Roman"/>
          <w:sz w:val="26"/>
          <w:szCs w:val="26"/>
        </w:rPr>
        <w:t>П</w:t>
      </w:r>
      <w:r w:rsidR="00E04894" w:rsidRPr="004D5C04">
        <w:rPr>
          <w:rFonts w:ascii="Times New Roman" w:hAnsi="Times New Roman" w:cs="Times New Roman"/>
          <w:sz w:val="26"/>
          <w:szCs w:val="26"/>
        </w:rPr>
        <w:t xml:space="preserve">ри отсутствии участников аукциона, готовых заключить договор </w:t>
      </w:r>
      <w:r w:rsidR="00A76722" w:rsidRPr="004D5C04">
        <w:rPr>
          <w:rFonts w:ascii="Times New Roman" w:hAnsi="Times New Roman" w:cs="Times New Roman"/>
          <w:sz w:val="26"/>
          <w:szCs w:val="26"/>
        </w:rPr>
        <w:t xml:space="preserve">на размещение НТО </w:t>
      </w:r>
      <w:r w:rsidR="00E04894" w:rsidRPr="004D5C04">
        <w:rPr>
          <w:rFonts w:ascii="Times New Roman" w:hAnsi="Times New Roman" w:cs="Times New Roman"/>
          <w:sz w:val="26"/>
          <w:szCs w:val="26"/>
        </w:rPr>
        <w:t>в соответствии с названным размером платы, аукционист повторяет размер платы 3 раза.</w:t>
      </w:r>
    </w:p>
    <w:p w:rsidR="00E04894" w:rsidRPr="004D5C04" w:rsidRDefault="00E04894" w:rsidP="00021266">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4D5C04">
        <w:rPr>
          <w:rFonts w:ascii="Times New Roman" w:hAnsi="Times New Roman" w:cs="Times New Roman"/>
          <w:sz w:val="26"/>
          <w:szCs w:val="26"/>
        </w:rPr>
        <w:t>Если после троекратного объявления размера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F713B" w:rsidRPr="004D5C04" w:rsidRDefault="0000410F" w:rsidP="000F713B">
      <w:pPr>
        <w:spacing w:after="0" w:line="240" w:lineRule="auto"/>
        <w:ind w:left="-567"/>
        <w:jc w:val="both"/>
        <w:rPr>
          <w:rFonts w:ascii="Times New Roman" w:hAnsi="Times New Roman" w:cs="Times New Roman"/>
          <w:sz w:val="26"/>
          <w:szCs w:val="26"/>
        </w:rPr>
      </w:pPr>
      <w:r w:rsidRPr="004D5C04">
        <w:rPr>
          <w:rFonts w:ascii="Times New Roman" w:eastAsia="Times New Roman" w:hAnsi="Times New Roman" w:cs="Times New Roman"/>
          <w:sz w:val="26"/>
          <w:szCs w:val="26"/>
          <w:lang w:eastAsia="ru-RU"/>
        </w:rPr>
        <w:t xml:space="preserve">       </w:t>
      </w:r>
      <w:r w:rsidR="000F713B" w:rsidRPr="004D5C04">
        <w:rPr>
          <w:rFonts w:ascii="Times New Roman" w:eastAsia="Times New Roman" w:hAnsi="Times New Roman" w:cs="Times New Roman"/>
          <w:sz w:val="26"/>
          <w:szCs w:val="26"/>
          <w:lang w:eastAsia="ru-RU"/>
        </w:rPr>
        <w:t xml:space="preserve"> </w:t>
      </w:r>
      <w:r w:rsidRPr="004D5C04">
        <w:rPr>
          <w:rFonts w:ascii="Times New Roman" w:eastAsia="Times New Roman" w:hAnsi="Times New Roman" w:cs="Times New Roman"/>
          <w:sz w:val="26"/>
          <w:szCs w:val="26"/>
          <w:lang w:eastAsia="ru-RU"/>
        </w:rPr>
        <w:t xml:space="preserve"> </w:t>
      </w:r>
      <w:r w:rsidR="000F713B" w:rsidRPr="004D5C04">
        <w:rPr>
          <w:rFonts w:ascii="Times New Roman" w:hAnsi="Times New Roman" w:cs="Times New Roman"/>
          <w:sz w:val="26"/>
          <w:szCs w:val="26"/>
        </w:rPr>
        <w:t>Информационное сообщение об аукционе, форма заявки на участие в аукционе (приложение № 1 к данному извещению), проект договора на размещение НТО (приложение № 2 к данному извещению)</w:t>
      </w:r>
      <w:r w:rsidR="000F713B" w:rsidRPr="004D5C04">
        <w:rPr>
          <w:color w:val="000000"/>
          <w:sz w:val="26"/>
          <w:szCs w:val="26"/>
        </w:rPr>
        <w:t xml:space="preserve"> </w:t>
      </w:r>
      <w:r w:rsidR="000F713B" w:rsidRPr="004D5C04">
        <w:rPr>
          <w:rFonts w:ascii="Times New Roman" w:hAnsi="Times New Roman" w:cs="Times New Roman"/>
          <w:sz w:val="26"/>
          <w:szCs w:val="26"/>
        </w:rPr>
        <w:t>размещены на официальном сайте администрации</w:t>
      </w:r>
      <w:r w:rsidR="000F713B" w:rsidRPr="004D5C04">
        <w:rPr>
          <w:rFonts w:ascii="Times New Roman" w:eastAsia="Times New Roman" w:hAnsi="Times New Roman" w:cs="Times New Roman"/>
          <w:sz w:val="26"/>
          <w:szCs w:val="26"/>
          <w:lang w:eastAsia="ru-RU"/>
        </w:rPr>
        <w:t xml:space="preserve">: </w:t>
      </w:r>
      <w:hyperlink r:id="rId12" w:history="1">
        <w:r w:rsidR="000F713B" w:rsidRPr="004D5C04">
          <w:rPr>
            <w:rStyle w:val="a7"/>
            <w:rFonts w:ascii="Times New Roman" w:eastAsia="Times New Roman" w:hAnsi="Times New Roman" w:cs="Times New Roman"/>
            <w:color w:val="auto"/>
            <w:sz w:val="26"/>
            <w:szCs w:val="26"/>
            <w:lang w:val="en-US" w:eastAsia="ru-RU"/>
          </w:rPr>
          <w:t>www</w:t>
        </w:r>
        <w:r w:rsidR="000F713B" w:rsidRPr="004D5C04">
          <w:rPr>
            <w:rStyle w:val="a7"/>
            <w:rFonts w:ascii="Times New Roman" w:eastAsia="Times New Roman" w:hAnsi="Times New Roman" w:cs="Times New Roman"/>
            <w:color w:val="auto"/>
            <w:sz w:val="26"/>
            <w:szCs w:val="26"/>
            <w:lang w:eastAsia="ru-RU"/>
          </w:rPr>
          <w:t>.</w:t>
        </w:r>
        <w:proofErr w:type="spellStart"/>
        <w:r w:rsidR="000F713B" w:rsidRPr="004D5C04">
          <w:rPr>
            <w:rStyle w:val="a7"/>
            <w:rFonts w:ascii="Times New Roman" w:eastAsia="Times New Roman" w:hAnsi="Times New Roman" w:cs="Times New Roman"/>
            <w:color w:val="auto"/>
            <w:sz w:val="26"/>
            <w:szCs w:val="26"/>
            <w:lang w:val="en-US" w:eastAsia="ru-RU"/>
          </w:rPr>
          <w:t>admbg</w:t>
        </w:r>
        <w:proofErr w:type="spellEnd"/>
        <w:r w:rsidR="000F713B" w:rsidRPr="004D5C04">
          <w:rPr>
            <w:rStyle w:val="a7"/>
            <w:rFonts w:ascii="Times New Roman" w:eastAsia="Times New Roman" w:hAnsi="Times New Roman" w:cs="Times New Roman"/>
            <w:color w:val="auto"/>
            <w:sz w:val="26"/>
            <w:szCs w:val="26"/>
            <w:lang w:eastAsia="ru-RU"/>
          </w:rPr>
          <w:t>.</w:t>
        </w:r>
        <w:r w:rsidR="000F713B" w:rsidRPr="004D5C04">
          <w:rPr>
            <w:rStyle w:val="a7"/>
            <w:rFonts w:ascii="Times New Roman" w:eastAsia="Times New Roman" w:hAnsi="Times New Roman" w:cs="Times New Roman"/>
            <w:color w:val="auto"/>
            <w:sz w:val="26"/>
            <w:szCs w:val="26"/>
            <w:lang w:val="en-US" w:eastAsia="ru-RU"/>
          </w:rPr>
          <w:t>org</w:t>
        </w:r>
      </w:hyperlink>
      <w:r w:rsidR="000F713B" w:rsidRPr="004D5C04">
        <w:rPr>
          <w:rFonts w:ascii="Times New Roman" w:hAnsi="Times New Roman" w:cs="Times New Roman"/>
          <w:sz w:val="26"/>
          <w:szCs w:val="26"/>
        </w:rPr>
        <w:t>.</w:t>
      </w:r>
    </w:p>
    <w:p w:rsidR="000F713B" w:rsidRPr="004D5C04" w:rsidRDefault="000F713B" w:rsidP="000F713B">
      <w:pPr>
        <w:ind w:left="-567" w:hanging="567"/>
        <w:jc w:val="both"/>
        <w:rPr>
          <w:sz w:val="26"/>
          <w:szCs w:val="26"/>
        </w:rPr>
      </w:pPr>
    </w:p>
    <w:p w:rsidR="00831A8B" w:rsidRPr="004D5C04" w:rsidRDefault="00831A8B" w:rsidP="00D05112">
      <w:pPr>
        <w:spacing w:after="0" w:line="240" w:lineRule="auto"/>
        <w:ind w:left="-567"/>
        <w:jc w:val="both"/>
        <w:rPr>
          <w:rFonts w:ascii="Times New Roman" w:hAnsi="Times New Roman" w:cs="Times New Roman"/>
          <w:sz w:val="26"/>
          <w:szCs w:val="26"/>
        </w:rPr>
      </w:pPr>
    </w:p>
    <w:p w:rsidR="00831A8B" w:rsidRPr="004D5C04" w:rsidRDefault="00831A8B" w:rsidP="00D05112">
      <w:pPr>
        <w:spacing w:after="0" w:line="240" w:lineRule="auto"/>
        <w:ind w:left="-567"/>
        <w:jc w:val="both"/>
        <w:rPr>
          <w:rFonts w:ascii="Times New Roman" w:hAnsi="Times New Roman" w:cs="Times New Roman"/>
          <w:sz w:val="26"/>
          <w:szCs w:val="26"/>
        </w:rPr>
      </w:pPr>
    </w:p>
    <w:p w:rsidR="00FC1DAE" w:rsidRPr="004D5C04" w:rsidRDefault="00FC1DAE" w:rsidP="00D05112">
      <w:pPr>
        <w:spacing w:after="0" w:line="240" w:lineRule="auto"/>
        <w:ind w:left="-567"/>
        <w:jc w:val="both"/>
        <w:rPr>
          <w:rFonts w:ascii="Times New Roman" w:hAnsi="Times New Roman" w:cs="Times New Roman"/>
          <w:sz w:val="26"/>
          <w:szCs w:val="26"/>
        </w:rPr>
      </w:pPr>
    </w:p>
    <w:p w:rsidR="00FC1DAE" w:rsidRPr="004D5C04" w:rsidRDefault="00FC1DAE" w:rsidP="00D05112">
      <w:pPr>
        <w:spacing w:after="0" w:line="240" w:lineRule="auto"/>
        <w:ind w:left="-567"/>
        <w:jc w:val="both"/>
        <w:rPr>
          <w:rFonts w:ascii="Times New Roman" w:hAnsi="Times New Roman" w:cs="Times New Roman"/>
          <w:sz w:val="26"/>
          <w:szCs w:val="26"/>
        </w:rPr>
      </w:pPr>
    </w:p>
    <w:p w:rsidR="00FC1DAE" w:rsidRPr="004D5C04"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FC1DAE" w:rsidRDefault="00FC1DAE" w:rsidP="00D05112">
      <w:pPr>
        <w:spacing w:after="0" w:line="240" w:lineRule="auto"/>
        <w:ind w:left="-567"/>
        <w:jc w:val="both"/>
        <w:rPr>
          <w:rFonts w:ascii="Times New Roman" w:hAnsi="Times New Roman" w:cs="Times New Roman"/>
          <w:sz w:val="26"/>
          <w:szCs w:val="26"/>
        </w:rPr>
      </w:pPr>
    </w:p>
    <w:p w:rsidR="000F713B" w:rsidRPr="000F713B" w:rsidRDefault="000F713B" w:rsidP="000F713B">
      <w:pPr>
        <w:jc w:val="right"/>
        <w:rPr>
          <w:rFonts w:ascii="Times New Roman" w:hAnsi="Times New Roman" w:cs="Times New Roman"/>
          <w:sz w:val="24"/>
          <w:szCs w:val="24"/>
        </w:rPr>
      </w:pPr>
      <w:r>
        <w:rPr>
          <w:rFonts w:ascii="Times New Roman" w:hAnsi="Times New Roman" w:cs="Times New Roman"/>
          <w:sz w:val="26"/>
          <w:szCs w:val="26"/>
        </w:rPr>
        <w:lastRenderedPageBreak/>
        <w:tab/>
      </w:r>
      <w:r w:rsidRPr="000F713B">
        <w:rPr>
          <w:rFonts w:ascii="Times New Roman" w:hAnsi="Times New Roman" w:cs="Times New Roman"/>
          <w:sz w:val="24"/>
          <w:szCs w:val="24"/>
        </w:rPr>
        <w:t>Приложение № 1 к извещению</w:t>
      </w:r>
    </w:p>
    <w:p w:rsidR="00A5354C" w:rsidRPr="00A5354C" w:rsidRDefault="00A5354C" w:rsidP="00A5354C">
      <w:pPr>
        <w:spacing w:after="0" w:line="240" w:lineRule="auto"/>
        <w:jc w:val="right"/>
        <w:rPr>
          <w:rFonts w:ascii="Times New Roman" w:eastAsia="Times New Roman" w:hAnsi="Times New Roman" w:cs="Times New Roman"/>
          <w:sz w:val="24"/>
          <w:szCs w:val="24"/>
          <w:u w:val="single"/>
          <w:lang w:eastAsia="ru-RU"/>
        </w:rPr>
      </w:pPr>
      <w:r w:rsidRPr="00A5354C">
        <w:rPr>
          <w:rFonts w:ascii="Times New Roman" w:eastAsia="Times New Roman" w:hAnsi="Times New Roman" w:cs="Times New Roman"/>
          <w:sz w:val="24"/>
          <w:szCs w:val="24"/>
          <w:u w:val="single"/>
          <w:lang w:eastAsia="ru-RU"/>
        </w:rPr>
        <w:t>В администрацию муниципального района</w:t>
      </w:r>
    </w:p>
    <w:p w:rsidR="00A5354C" w:rsidRPr="00A5354C" w:rsidRDefault="00A5354C" w:rsidP="00A5354C">
      <w:pPr>
        <w:spacing w:after="0" w:line="240" w:lineRule="auto"/>
        <w:jc w:val="right"/>
        <w:rPr>
          <w:rFonts w:ascii="Times New Roman" w:eastAsia="Times New Roman" w:hAnsi="Times New Roman" w:cs="Times New Roman"/>
          <w:sz w:val="24"/>
          <w:szCs w:val="24"/>
          <w:u w:val="single"/>
          <w:lang w:eastAsia="ru-RU"/>
        </w:rPr>
      </w:pPr>
      <w:r w:rsidRPr="00A5354C">
        <w:rPr>
          <w:rFonts w:ascii="Times New Roman" w:eastAsia="Times New Roman" w:hAnsi="Times New Roman" w:cs="Times New Roman"/>
          <w:sz w:val="24"/>
          <w:szCs w:val="24"/>
          <w:u w:val="single"/>
          <w:lang w:eastAsia="ru-RU"/>
        </w:rPr>
        <w:t>Большеглушицкий Самарской области</w:t>
      </w:r>
    </w:p>
    <w:p w:rsidR="00A5354C" w:rsidRPr="00A5354C" w:rsidRDefault="00A5354C" w:rsidP="00A5354C">
      <w:pPr>
        <w:tabs>
          <w:tab w:val="left" w:pos="5805"/>
          <w:tab w:val="right" w:pos="9355"/>
        </w:tabs>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(Организатор аукциона)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Default="00A5354C" w:rsidP="00A5354C">
      <w:pPr>
        <w:spacing w:after="0" w:line="240" w:lineRule="auto"/>
        <w:jc w:val="center"/>
        <w:rPr>
          <w:rFonts w:ascii="Times New Roman" w:eastAsia="Times New Roman" w:hAnsi="Times New Roman" w:cs="Times New Roman"/>
          <w:b/>
          <w:sz w:val="30"/>
          <w:szCs w:val="30"/>
          <w:lang w:eastAsia="ru-RU"/>
        </w:rPr>
      </w:pPr>
      <w:r w:rsidRPr="00A5354C">
        <w:rPr>
          <w:rFonts w:ascii="Times New Roman" w:eastAsia="Times New Roman" w:hAnsi="Times New Roman" w:cs="Times New Roman"/>
          <w:b/>
          <w:sz w:val="30"/>
          <w:szCs w:val="30"/>
          <w:lang w:eastAsia="ru-RU"/>
        </w:rPr>
        <w:t>З</w:t>
      </w:r>
      <w:r>
        <w:rPr>
          <w:rFonts w:ascii="Times New Roman" w:eastAsia="Times New Roman" w:hAnsi="Times New Roman" w:cs="Times New Roman"/>
          <w:b/>
          <w:sz w:val="30"/>
          <w:szCs w:val="30"/>
          <w:lang w:eastAsia="ru-RU"/>
        </w:rPr>
        <w:t>АЯВКА</w:t>
      </w:r>
    </w:p>
    <w:p w:rsidR="00A5354C" w:rsidRPr="00A5354C" w:rsidRDefault="00A5354C" w:rsidP="00A5354C">
      <w:pPr>
        <w:spacing w:after="0" w:line="240" w:lineRule="auto"/>
        <w:jc w:val="center"/>
        <w:rPr>
          <w:rFonts w:ascii="Times New Roman" w:eastAsia="Times New Roman" w:hAnsi="Times New Roman" w:cs="Times New Roman"/>
          <w:b/>
          <w:sz w:val="30"/>
          <w:szCs w:val="30"/>
          <w:lang w:eastAsia="ru-RU"/>
        </w:rPr>
      </w:pPr>
      <w:r w:rsidRPr="00A5354C">
        <w:rPr>
          <w:rFonts w:ascii="Times New Roman" w:eastAsia="Times New Roman" w:hAnsi="Times New Roman" w:cs="Times New Roman"/>
          <w:b/>
          <w:sz w:val="30"/>
          <w:szCs w:val="30"/>
          <w:lang w:eastAsia="ru-RU"/>
        </w:rPr>
        <w:t xml:space="preserve"> на участие в аукционе</w:t>
      </w:r>
      <w:r>
        <w:rPr>
          <w:rFonts w:ascii="Times New Roman" w:eastAsia="Times New Roman" w:hAnsi="Times New Roman" w:cs="Times New Roman"/>
          <w:b/>
          <w:sz w:val="30"/>
          <w:szCs w:val="30"/>
          <w:lang w:eastAsia="ru-RU"/>
        </w:rPr>
        <w:t xml:space="preserve"> на право заключения договора на размещение нестационарного торгового объекта</w:t>
      </w:r>
    </w:p>
    <w:p w:rsidR="00A5354C" w:rsidRPr="00A5354C" w:rsidRDefault="00A5354C" w:rsidP="00A5354C">
      <w:pPr>
        <w:spacing w:after="0" w:line="240" w:lineRule="auto"/>
        <w:jc w:val="center"/>
        <w:rPr>
          <w:rFonts w:ascii="Times New Roman" w:eastAsia="Times New Roman" w:hAnsi="Times New Roman" w:cs="Times New Roman"/>
          <w:sz w:val="30"/>
          <w:szCs w:val="30"/>
          <w:lang w:eastAsia="ru-RU"/>
        </w:rPr>
      </w:pPr>
    </w:p>
    <w:p w:rsidR="00A5354C" w:rsidRPr="00A5354C" w:rsidRDefault="00A5354C" w:rsidP="00A5354C">
      <w:pPr>
        <w:spacing w:after="0" w:line="240" w:lineRule="auto"/>
        <w:ind w:left="-142" w:firstLine="142"/>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«___»__________20</w:t>
      </w:r>
      <w:r w:rsidR="00F31B46">
        <w:rPr>
          <w:rFonts w:ascii="Times New Roman" w:eastAsia="Times New Roman" w:hAnsi="Times New Roman" w:cs="Times New Roman"/>
          <w:sz w:val="24"/>
          <w:szCs w:val="24"/>
          <w:lang w:eastAsia="ru-RU"/>
        </w:rPr>
        <w:t>__</w:t>
      </w:r>
      <w:r w:rsidRPr="00A5354C">
        <w:rPr>
          <w:rFonts w:ascii="Times New Roman" w:eastAsia="Times New Roman" w:hAnsi="Times New Roman" w:cs="Times New Roman"/>
          <w:sz w:val="24"/>
          <w:szCs w:val="24"/>
          <w:lang w:eastAsia="ru-RU"/>
        </w:rPr>
        <w:t xml:space="preserve"> г.</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pBdr>
          <w:bottom w:val="single" w:sz="12" w:space="1" w:color="auto"/>
        </w:pBdr>
        <w:spacing w:after="0" w:line="240" w:lineRule="auto"/>
        <w:rPr>
          <w:rFonts w:ascii="Times New Roman" w:eastAsia="Times New Roman" w:hAnsi="Times New Roman" w:cs="Times New Roman"/>
          <w:sz w:val="24"/>
          <w:szCs w:val="24"/>
          <w:lang w:eastAsia="ru-RU"/>
        </w:rPr>
      </w:pPr>
    </w:p>
    <w:p w:rsidR="00A5354C" w:rsidRDefault="00907B0F" w:rsidP="00A5354C">
      <w:pPr>
        <w:spacing w:after="0" w:line="240" w:lineRule="auto"/>
        <w:jc w:val="center"/>
        <w:rPr>
          <w:rFonts w:ascii="Times New Roman" w:hAnsi="Times New Roman" w:cs="Times New Roman"/>
          <w:sz w:val="24"/>
          <w:szCs w:val="24"/>
        </w:rPr>
      </w:pPr>
      <w:r>
        <w:rPr>
          <w:rFonts w:ascii="Calibri" w:hAnsi="Calibri" w:cs="Calibri"/>
          <w:sz w:val="24"/>
          <w:szCs w:val="24"/>
        </w:rPr>
        <w:t>(</w:t>
      </w:r>
      <w:r w:rsidRPr="00907B0F">
        <w:rPr>
          <w:rFonts w:ascii="Times New Roman" w:hAnsi="Times New Roman" w:cs="Times New Roman"/>
          <w:sz w:val="24"/>
          <w:szCs w:val="24"/>
        </w:rPr>
        <w:t xml:space="preserve">для юридических лиц: наименование, местонахождение, ОГРН, ИНН) </w:t>
      </w:r>
    </w:p>
    <w:p w:rsidR="00625DFC" w:rsidRPr="00907B0F" w:rsidRDefault="00625DFC" w:rsidP="00A535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85701C" w:rsidRDefault="00625DFC" w:rsidP="00A5354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для индивидуальных предпринимателей</w:t>
      </w:r>
      <w:r w:rsidR="00E516C0">
        <w:rPr>
          <w:rFonts w:ascii="Times New Roman" w:hAnsi="Times New Roman" w:cs="Times New Roman"/>
          <w:sz w:val="24"/>
          <w:szCs w:val="24"/>
        </w:rPr>
        <w:t xml:space="preserve"> (ИНН)</w:t>
      </w:r>
      <w:r>
        <w:rPr>
          <w:rFonts w:ascii="Times New Roman" w:hAnsi="Times New Roman" w:cs="Times New Roman"/>
          <w:sz w:val="24"/>
          <w:szCs w:val="24"/>
        </w:rPr>
        <w:t xml:space="preserve">, </w:t>
      </w:r>
      <w:r w:rsidRPr="0041174C">
        <w:rPr>
          <w:rFonts w:ascii="Times New Roman" w:hAnsi="Times New Roman" w:cs="Times New Roman"/>
          <w:sz w:val="24"/>
          <w:szCs w:val="24"/>
        </w:rPr>
        <w:t>физических лиц, применяющих специальный налоговый режим</w:t>
      </w:r>
      <w:r w:rsidR="00E516C0" w:rsidRPr="0041174C">
        <w:rPr>
          <w:rFonts w:ascii="Times New Roman" w:hAnsi="Times New Roman" w:cs="Times New Roman"/>
          <w:sz w:val="24"/>
          <w:szCs w:val="24"/>
        </w:rPr>
        <w:t>:</w:t>
      </w:r>
      <w:r w:rsidRPr="0041174C">
        <w:rPr>
          <w:rFonts w:ascii="Times New Roman" w:hAnsi="Times New Roman" w:cs="Times New Roman"/>
          <w:sz w:val="24"/>
          <w:szCs w:val="24"/>
        </w:rPr>
        <w:t xml:space="preserve"> фамилия, имя и отчество (при наличии); </w:t>
      </w:r>
      <w:r w:rsidR="00E516C0">
        <w:rPr>
          <w:rFonts w:ascii="Times New Roman" w:hAnsi="Times New Roman" w:cs="Times New Roman"/>
          <w:sz w:val="24"/>
          <w:szCs w:val="24"/>
        </w:rPr>
        <w:t>_________</w:t>
      </w:r>
      <w:r w:rsidR="0085701C">
        <w:rPr>
          <w:rFonts w:ascii="Times New Roman" w:eastAsia="Times New Roman" w:hAnsi="Times New Roman" w:cs="Times New Roman"/>
          <w:sz w:val="24"/>
          <w:szCs w:val="24"/>
          <w:lang w:eastAsia="ru-RU"/>
        </w:rPr>
        <w:t>_____</w:t>
      </w:r>
    </w:p>
    <w:p w:rsidR="0085701C" w:rsidRDefault="0085701C" w:rsidP="00A5354C">
      <w:pPr>
        <w:spacing w:after="0" w:line="240" w:lineRule="auto"/>
        <w:jc w:val="both"/>
        <w:rPr>
          <w:rFonts w:ascii="Times New Roman" w:eastAsia="Times New Roman" w:hAnsi="Times New Roman" w:cs="Times New Roman"/>
          <w:sz w:val="24"/>
          <w:szCs w:val="24"/>
          <w:lang w:eastAsia="ru-RU"/>
        </w:rPr>
      </w:pPr>
    </w:p>
    <w:p w:rsidR="00A5354C" w:rsidRPr="00A5354C" w:rsidRDefault="0085701C" w:rsidP="00A53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A5354C" w:rsidRPr="00A5354C">
        <w:rPr>
          <w:rFonts w:ascii="Times New Roman" w:eastAsia="Times New Roman" w:hAnsi="Times New Roman" w:cs="Times New Roman"/>
          <w:sz w:val="24"/>
          <w:szCs w:val="24"/>
          <w:lang w:eastAsia="ru-RU"/>
        </w:rPr>
        <w:t xml:space="preserve">_____________________________________________________, именуемый далее </w:t>
      </w:r>
      <w:r>
        <w:rPr>
          <w:rFonts w:ascii="Times New Roman" w:eastAsia="Times New Roman" w:hAnsi="Times New Roman" w:cs="Times New Roman"/>
          <w:sz w:val="24"/>
          <w:szCs w:val="24"/>
          <w:lang w:eastAsia="ru-RU"/>
        </w:rPr>
        <w:t>Претендент</w:t>
      </w:r>
      <w:r w:rsidR="00A5354C" w:rsidRPr="00A5354C">
        <w:rPr>
          <w:rFonts w:ascii="Times New Roman" w:eastAsia="Times New Roman" w:hAnsi="Times New Roman" w:cs="Times New Roman"/>
          <w:sz w:val="24"/>
          <w:szCs w:val="24"/>
          <w:lang w:eastAsia="ru-RU"/>
        </w:rPr>
        <w:t>,</w:t>
      </w:r>
      <w:r w:rsidR="00F31B46">
        <w:rPr>
          <w:rFonts w:ascii="Times New Roman" w:eastAsia="Times New Roman" w:hAnsi="Times New Roman" w:cs="Times New Roman"/>
          <w:sz w:val="24"/>
          <w:szCs w:val="24"/>
          <w:lang w:eastAsia="ru-RU"/>
        </w:rPr>
        <w:t xml:space="preserve"> в лице</w:t>
      </w:r>
    </w:p>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p w:rsidR="00A5354C" w:rsidRPr="00A5354C" w:rsidRDefault="003545FC" w:rsidP="00A53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A5354C" w:rsidRPr="00A5354C">
        <w:rPr>
          <w:rFonts w:ascii="Times New Roman" w:eastAsia="Times New Roman" w:hAnsi="Times New Roman" w:cs="Times New Roman"/>
          <w:sz w:val="24"/>
          <w:szCs w:val="24"/>
          <w:lang w:eastAsia="ru-RU"/>
        </w:rPr>
        <w:t>_________________________________________________________________________,</w:t>
      </w:r>
    </w:p>
    <w:p w:rsidR="00A5354C" w:rsidRPr="00A5354C" w:rsidRDefault="00A5354C" w:rsidP="00E516C0">
      <w:pPr>
        <w:spacing w:after="0" w:line="240" w:lineRule="auto"/>
        <w:jc w:val="center"/>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(фамилия, имя, отчество, должность)</w:t>
      </w:r>
    </w:p>
    <w:p w:rsidR="00A5354C" w:rsidRPr="00A5354C" w:rsidRDefault="00A5354C" w:rsidP="00A5354C">
      <w:pPr>
        <w:spacing w:after="0" w:line="360" w:lineRule="auto"/>
        <w:jc w:val="both"/>
        <w:rPr>
          <w:rFonts w:ascii="Times New Roman" w:eastAsia="Times New Roman" w:hAnsi="Times New Roman" w:cs="Times New Roman"/>
          <w:sz w:val="24"/>
          <w:szCs w:val="24"/>
          <w:lang w:eastAsia="ru-RU"/>
        </w:rPr>
      </w:pPr>
      <w:proofErr w:type="gramStart"/>
      <w:r w:rsidRPr="00A5354C">
        <w:rPr>
          <w:rFonts w:ascii="Times New Roman" w:eastAsia="Times New Roman" w:hAnsi="Times New Roman" w:cs="Times New Roman"/>
          <w:sz w:val="24"/>
          <w:szCs w:val="24"/>
          <w:lang w:eastAsia="ru-RU"/>
        </w:rPr>
        <w:t>действующего</w:t>
      </w:r>
      <w:proofErr w:type="gramEnd"/>
      <w:r w:rsidRPr="00A5354C">
        <w:rPr>
          <w:rFonts w:ascii="Times New Roman" w:eastAsia="Times New Roman" w:hAnsi="Times New Roman" w:cs="Times New Roman"/>
          <w:sz w:val="24"/>
          <w:szCs w:val="24"/>
          <w:lang w:eastAsia="ru-RU"/>
        </w:rPr>
        <w:t xml:space="preserve"> на основании____________________________________________________________________,</w:t>
      </w:r>
    </w:p>
    <w:p w:rsidR="006C7DC5" w:rsidRPr="00C37A57" w:rsidRDefault="006C7DC5" w:rsidP="006C7DC5">
      <w:pPr>
        <w:spacing w:line="240" w:lineRule="auto"/>
        <w:ind w:hanging="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545FC" w:rsidRPr="00C37A57">
        <w:rPr>
          <w:rFonts w:ascii="Times New Roman" w:eastAsia="Times New Roman" w:hAnsi="Times New Roman" w:cs="Times New Roman"/>
          <w:sz w:val="24"/>
          <w:szCs w:val="24"/>
          <w:lang w:eastAsia="ru-RU"/>
        </w:rPr>
        <w:t xml:space="preserve">принимая решение об </w:t>
      </w:r>
      <w:r w:rsidR="00213241">
        <w:rPr>
          <w:rFonts w:ascii="Times New Roman" w:eastAsia="Times New Roman" w:hAnsi="Times New Roman" w:cs="Times New Roman"/>
          <w:sz w:val="24"/>
          <w:szCs w:val="24"/>
          <w:lang w:eastAsia="ru-RU"/>
        </w:rPr>
        <w:t xml:space="preserve">участии в </w:t>
      </w:r>
      <w:r w:rsidR="003545FC" w:rsidRPr="00C37A57">
        <w:rPr>
          <w:rFonts w:ascii="Times New Roman" w:eastAsia="Times New Roman" w:hAnsi="Times New Roman" w:cs="Times New Roman"/>
          <w:sz w:val="24"/>
          <w:szCs w:val="24"/>
          <w:lang w:eastAsia="ru-RU"/>
        </w:rPr>
        <w:t xml:space="preserve">аукционе на право заключения договора на размещение </w:t>
      </w:r>
      <w:r w:rsidRPr="00C37A57">
        <w:rPr>
          <w:rFonts w:ascii="Times New Roman" w:eastAsia="Times New Roman" w:hAnsi="Times New Roman" w:cs="Times New Roman"/>
          <w:sz w:val="24"/>
          <w:szCs w:val="24"/>
          <w:lang w:eastAsia="ru-RU"/>
        </w:rPr>
        <w:t xml:space="preserve">       </w:t>
      </w:r>
      <w:r w:rsidR="003545FC" w:rsidRPr="00C37A57">
        <w:rPr>
          <w:rFonts w:ascii="Times New Roman" w:eastAsia="Times New Roman" w:hAnsi="Times New Roman" w:cs="Times New Roman"/>
          <w:sz w:val="24"/>
          <w:szCs w:val="24"/>
          <w:lang w:eastAsia="ru-RU"/>
        </w:rPr>
        <w:t>нестационарного торгового объекта</w:t>
      </w:r>
      <w:r w:rsidRPr="00C37A57">
        <w:rPr>
          <w:rFonts w:ascii="Times New Roman" w:eastAsia="Times New Roman" w:hAnsi="Times New Roman" w:cs="Times New Roman"/>
          <w:sz w:val="24"/>
          <w:szCs w:val="24"/>
          <w:lang w:eastAsia="ru-RU"/>
        </w:rPr>
        <w:t xml:space="preserve">, </w:t>
      </w:r>
      <w:r w:rsidRPr="00C37A57">
        <w:rPr>
          <w:rFonts w:ascii="Times New Roman" w:hAnsi="Times New Roman" w:cs="Times New Roman"/>
          <w:sz w:val="24"/>
          <w:szCs w:val="24"/>
        </w:rPr>
        <w:t>предусмотренного схемой размещения нестационарных торговых объектов и имеющ</w:t>
      </w:r>
      <w:r w:rsidR="00213241">
        <w:rPr>
          <w:rFonts w:ascii="Times New Roman" w:hAnsi="Times New Roman" w:cs="Times New Roman"/>
          <w:sz w:val="24"/>
          <w:szCs w:val="24"/>
        </w:rPr>
        <w:t>его</w:t>
      </w:r>
      <w:r w:rsidRPr="00C37A57">
        <w:rPr>
          <w:rFonts w:ascii="Times New Roman" w:hAnsi="Times New Roman" w:cs="Times New Roman"/>
          <w:sz w:val="24"/>
          <w:szCs w:val="24"/>
        </w:rPr>
        <w:t xml:space="preserve"> следующее описание:</w:t>
      </w:r>
    </w:p>
    <w:p w:rsidR="007958A6" w:rsidRPr="00213241" w:rsidRDefault="003545FC" w:rsidP="006C7DC5">
      <w:pPr>
        <w:widowControl w:val="0"/>
        <w:autoSpaceDE w:val="0"/>
        <w:autoSpaceDN w:val="0"/>
        <w:adjustRightInd w:val="0"/>
        <w:spacing w:after="0" w:line="240" w:lineRule="auto"/>
        <w:jc w:val="both"/>
        <w:rPr>
          <w:rFonts w:ascii="Times New Roman" w:hAnsi="Times New Roman" w:cs="Times New Roman"/>
          <w:sz w:val="24"/>
          <w:szCs w:val="24"/>
        </w:rPr>
      </w:pPr>
      <w:r w:rsidRPr="00213241">
        <w:rPr>
          <w:rFonts w:ascii="Times New Roman" w:eastAsia="Times New Roman" w:hAnsi="Times New Roman" w:cs="Times New Roman"/>
          <w:sz w:val="24"/>
          <w:szCs w:val="24"/>
          <w:lang w:eastAsia="ru-RU"/>
        </w:rPr>
        <w:t xml:space="preserve"> </w:t>
      </w:r>
      <w:r w:rsidR="007958A6" w:rsidRPr="00213241">
        <w:rPr>
          <w:rFonts w:ascii="Times New Roman" w:hAnsi="Times New Roman" w:cs="Times New Roman"/>
          <w:sz w:val="24"/>
          <w:szCs w:val="24"/>
        </w:rPr>
        <w:t xml:space="preserve">   - </w:t>
      </w:r>
      <w:r w:rsidR="00EE756D" w:rsidRPr="00213241">
        <w:rPr>
          <w:rFonts w:ascii="Times New Roman" w:hAnsi="Times New Roman" w:cs="Times New Roman"/>
          <w:sz w:val="24"/>
          <w:szCs w:val="24"/>
        </w:rPr>
        <w:t>местоположение НТО</w:t>
      </w:r>
      <w:r w:rsidR="00213241" w:rsidRPr="00213241">
        <w:rPr>
          <w:rFonts w:ascii="Times New Roman" w:hAnsi="Times New Roman" w:cs="Times New Roman"/>
          <w:sz w:val="24"/>
          <w:szCs w:val="24"/>
        </w:rPr>
        <w:t xml:space="preserve"> (координаты характерных точек границ места его размещения)</w:t>
      </w:r>
      <w:r w:rsidR="00EE756D" w:rsidRPr="00213241">
        <w:rPr>
          <w:rFonts w:ascii="Times New Roman" w:hAnsi="Times New Roman" w:cs="Times New Roman"/>
          <w:sz w:val="24"/>
          <w:szCs w:val="24"/>
        </w:rPr>
        <w:t xml:space="preserve">: </w:t>
      </w:r>
      <w:r w:rsidR="007958A6" w:rsidRPr="00213241">
        <w:rPr>
          <w:rFonts w:ascii="Times New Roman" w:hAnsi="Times New Roman" w:cs="Times New Roman"/>
          <w:sz w:val="24"/>
          <w:szCs w:val="24"/>
        </w:rPr>
        <w:t xml:space="preserve"> </w:t>
      </w:r>
    </w:p>
    <w:p w:rsidR="006C7DC5" w:rsidRPr="00213241" w:rsidRDefault="006C7DC5" w:rsidP="006C7DC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1"/>
        <w:tblW w:w="0" w:type="auto"/>
        <w:tblInd w:w="108" w:type="dxa"/>
        <w:tblLook w:val="04A0" w:firstRow="1" w:lastRow="0" w:firstColumn="1" w:lastColumn="0" w:noHBand="0" w:noVBand="1"/>
      </w:tblPr>
      <w:tblGrid>
        <w:gridCol w:w="807"/>
        <w:gridCol w:w="1616"/>
        <w:gridCol w:w="1480"/>
        <w:gridCol w:w="1530"/>
        <w:gridCol w:w="2230"/>
      </w:tblGrid>
      <w:tr w:rsidR="003A6957" w:rsidRPr="00213241" w:rsidTr="003A6957">
        <w:tc>
          <w:tcPr>
            <w:tcW w:w="807" w:type="dxa"/>
            <w:vMerge w:val="restart"/>
          </w:tcPr>
          <w:p w:rsidR="003A6957" w:rsidRPr="00213241" w:rsidRDefault="003A6957" w:rsidP="00D97FE0">
            <w:pPr>
              <w:jc w:val="center"/>
              <w:rPr>
                <w:rFonts w:ascii="Times New Roman" w:hAnsi="Times New Roman"/>
                <w:sz w:val="24"/>
                <w:szCs w:val="24"/>
              </w:rPr>
            </w:pPr>
          </w:p>
        </w:tc>
        <w:tc>
          <w:tcPr>
            <w:tcW w:w="3096" w:type="dxa"/>
            <w:gridSpan w:val="2"/>
          </w:tcPr>
          <w:p w:rsidR="003A6957" w:rsidRPr="00213241" w:rsidRDefault="003A6957" w:rsidP="00D97FE0">
            <w:pPr>
              <w:jc w:val="center"/>
              <w:rPr>
                <w:rFonts w:ascii="Times New Roman" w:hAnsi="Times New Roman"/>
                <w:sz w:val="24"/>
                <w:szCs w:val="24"/>
              </w:rPr>
            </w:pPr>
          </w:p>
        </w:tc>
        <w:tc>
          <w:tcPr>
            <w:tcW w:w="1530" w:type="dxa"/>
            <w:vMerge w:val="restart"/>
          </w:tcPr>
          <w:p w:rsidR="003A6957" w:rsidRPr="00213241" w:rsidRDefault="003A6957" w:rsidP="00D97FE0">
            <w:pPr>
              <w:jc w:val="center"/>
              <w:rPr>
                <w:rFonts w:ascii="Times New Roman" w:hAnsi="Times New Roman"/>
                <w:sz w:val="24"/>
                <w:szCs w:val="24"/>
              </w:rPr>
            </w:pPr>
          </w:p>
        </w:tc>
        <w:tc>
          <w:tcPr>
            <w:tcW w:w="2230" w:type="dxa"/>
            <w:vMerge w:val="restart"/>
          </w:tcPr>
          <w:p w:rsidR="003A6957" w:rsidRPr="00213241" w:rsidRDefault="003A6957" w:rsidP="00D97FE0">
            <w:pPr>
              <w:jc w:val="center"/>
              <w:rPr>
                <w:rFonts w:ascii="Times New Roman" w:hAnsi="Times New Roman"/>
                <w:sz w:val="24"/>
                <w:szCs w:val="24"/>
              </w:rPr>
            </w:pPr>
          </w:p>
        </w:tc>
      </w:tr>
      <w:tr w:rsidR="003A6957" w:rsidRPr="00213241" w:rsidTr="003A6957">
        <w:tc>
          <w:tcPr>
            <w:tcW w:w="807" w:type="dxa"/>
            <w:vMerge/>
          </w:tcPr>
          <w:p w:rsidR="003A6957" w:rsidRPr="00213241" w:rsidRDefault="003A6957" w:rsidP="00D97FE0">
            <w:pPr>
              <w:jc w:val="both"/>
              <w:rPr>
                <w:rFonts w:ascii="Times New Roman" w:hAnsi="Times New Roman"/>
                <w:sz w:val="24"/>
                <w:szCs w:val="24"/>
              </w:rPr>
            </w:pPr>
          </w:p>
        </w:tc>
        <w:tc>
          <w:tcPr>
            <w:tcW w:w="1616" w:type="dxa"/>
          </w:tcPr>
          <w:p w:rsidR="003A6957" w:rsidRPr="00213241" w:rsidRDefault="003A6957" w:rsidP="00D97FE0">
            <w:pPr>
              <w:jc w:val="both"/>
              <w:rPr>
                <w:rFonts w:ascii="Times New Roman" w:hAnsi="Times New Roman"/>
                <w:sz w:val="24"/>
                <w:szCs w:val="24"/>
                <w:lang w:val="en-US"/>
              </w:rPr>
            </w:pPr>
          </w:p>
        </w:tc>
        <w:tc>
          <w:tcPr>
            <w:tcW w:w="1480" w:type="dxa"/>
          </w:tcPr>
          <w:p w:rsidR="003A6957" w:rsidRPr="00213241" w:rsidRDefault="003A6957" w:rsidP="00D97FE0">
            <w:pPr>
              <w:jc w:val="both"/>
              <w:rPr>
                <w:rFonts w:ascii="Times New Roman" w:hAnsi="Times New Roman"/>
                <w:sz w:val="24"/>
                <w:szCs w:val="24"/>
                <w:lang w:val="en-US"/>
              </w:rPr>
            </w:pPr>
          </w:p>
        </w:tc>
        <w:tc>
          <w:tcPr>
            <w:tcW w:w="1530" w:type="dxa"/>
            <w:vMerge/>
          </w:tcPr>
          <w:p w:rsidR="003A6957" w:rsidRPr="00213241" w:rsidRDefault="003A6957" w:rsidP="00D97FE0">
            <w:pPr>
              <w:jc w:val="both"/>
              <w:rPr>
                <w:rFonts w:ascii="Times New Roman" w:hAnsi="Times New Roman"/>
                <w:sz w:val="24"/>
                <w:szCs w:val="24"/>
              </w:rPr>
            </w:pPr>
          </w:p>
        </w:tc>
        <w:tc>
          <w:tcPr>
            <w:tcW w:w="2230" w:type="dxa"/>
            <w:vMerge/>
          </w:tcPr>
          <w:p w:rsidR="003A6957" w:rsidRPr="00213241" w:rsidRDefault="003A6957" w:rsidP="00D97FE0">
            <w:pPr>
              <w:jc w:val="both"/>
              <w:rPr>
                <w:rFonts w:ascii="Times New Roman" w:hAnsi="Times New Roman"/>
                <w:sz w:val="24"/>
                <w:szCs w:val="24"/>
              </w:rPr>
            </w:pPr>
          </w:p>
        </w:tc>
      </w:tr>
      <w:tr w:rsidR="003A6957" w:rsidRPr="00213241" w:rsidTr="003A6957">
        <w:tc>
          <w:tcPr>
            <w:tcW w:w="807" w:type="dxa"/>
          </w:tcPr>
          <w:p w:rsidR="003A6957" w:rsidRPr="00213241" w:rsidRDefault="003A6957" w:rsidP="00D97FE0">
            <w:pPr>
              <w:rPr>
                <w:sz w:val="24"/>
                <w:szCs w:val="24"/>
              </w:rPr>
            </w:pPr>
          </w:p>
        </w:tc>
        <w:tc>
          <w:tcPr>
            <w:tcW w:w="1616" w:type="dxa"/>
          </w:tcPr>
          <w:p w:rsidR="003A6957" w:rsidRPr="00213241" w:rsidRDefault="003A6957" w:rsidP="00D97FE0">
            <w:pPr>
              <w:rPr>
                <w:sz w:val="24"/>
                <w:szCs w:val="24"/>
              </w:rPr>
            </w:pPr>
          </w:p>
        </w:tc>
        <w:tc>
          <w:tcPr>
            <w:tcW w:w="1480" w:type="dxa"/>
          </w:tcPr>
          <w:p w:rsidR="003A6957" w:rsidRPr="00213241" w:rsidRDefault="003A6957" w:rsidP="00D97FE0">
            <w:pPr>
              <w:rPr>
                <w:sz w:val="24"/>
                <w:szCs w:val="24"/>
              </w:rPr>
            </w:pP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vertAlign w:val="superscript"/>
                <w:lang w:val="en-US"/>
              </w:rPr>
            </w:pPr>
          </w:p>
        </w:tc>
      </w:tr>
      <w:tr w:rsidR="003A6957" w:rsidRPr="00213241" w:rsidTr="003A6957">
        <w:tc>
          <w:tcPr>
            <w:tcW w:w="807" w:type="dxa"/>
          </w:tcPr>
          <w:p w:rsidR="003A6957" w:rsidRPr="00213241" w:rsidRDefault="003A6957" w:rsidP="00D97FE0">
            <w:pPr>
              <w:rPr>
                <w:sz w:val="24"/>
                <w:szCs w:val="24"/>
              </w:rPr>
            </w:pPr>
          </w:p>
        </w:tc>
        <w:tc>
          <w:tcPr>
            <w:tcW w:w="1616" w:type="dxa"/>
          </w:tcPr>
          <w:p w:rsidR="003A6957" w:rsidRPr="00213241" w:rsidRDefault="003A6957" w:rsidP="00D97FE0">
            <w:pPr>
              <w:rPr>
                <w:sz w:val="24"/>
                <w:szCs w:val="24"/>
              </w:rPr>
            </w:pPr>
          </w:p>
        </w:tc>
        <w:tc>
          <w:tcPr>
            <w:tcW w:w="1480" w:type="dxa"/>
          </w:tcPr>
          <w:p w:rsidR="003A6957" w:rsidRPr="00213241" w:rsidRDefault="003A6957" w:rsidP="00D97FE0">
            <w:pPr>
              <w:rPr>
                <w:sz w:val="24"/>
                <w:szCs w:val="24"/>
              </w:rPr>
            </w:pP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lang w:val="en-US"/>
              </w:rPr>
            </w:pPr>
          </w:p>
        </w:tc>
      </w:tr>
      <w:tr w:rsidR="003A6957" w:rsidRPr="00213241" w:rsidTr="003A6957">
        <w:tc>
          <w:tcPr>
            <w:tcW w:w="807" w:type="dxa"/>
          </w:tcPr>
          <w:p w:rsidR="003A6957" w:rsidRPr="00213241" w:rsidRDefault="003A6957" w:rsidP="00D97FE0">
            <w:pPr>
              <w:rPr>
                <w:sz w:val="24"/>
                <w:szCs w:val="24"/>
              </w:rPr>
            </w:pPr>
          </w:p>
        </w:tc>
        <w:tc>
          <w:tcPr>
            <w:tcW w:w="1616" w:type="dxa"/>
          </w:tcPr>
          <w:p w:rsidR="003A6957" w:rsidRPr="00213241" w:rsidRDefault="003A6957" w:rsidP="00D97FE0">
            <w:pPr>
              <w:rPr>
                <w:sz w:val="24"/>
                <w:szCs w:val="24"/>
              </w:rPr>
            </w:pPr>
          </w:p>
        </w:tc>
        <w:tc>
          <w:tcPr>
            <w:tcW w:w="1480" w:type="dxa"/>
          </w:tcPr>
          <w:p w:rsidR="003A6957" w:rsidRPr="00213241" w:rsidRDefault="003A6957" w:rsidP="00D97FE0">
            <w:pPr>
              <w:rPr>
                <w:sz w:val="24"/>
                <w:szCs w:val="24"/>
              </w:rPr>
            </w:pP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lang w:val="en-US"/>
              </w:rPr>
            </w:pPr>
          </w:p>
        </w:tc>
      </w:tr>
      <w:tr w:rsidR="003A6957" w:rsidRPr="00213241" w:rsidTr="003A6957">
        <w:tc>
          <w:tcPr>
            <w:tcW w:w="807" w:type="dxa"/>
          </w:tcPr>
          <w:p w:rsidR="003A6957" w:rsidRPr="00213241" w:rsidRDefault="003A6957" w:rsidP="00D97FE0">
            <w:pPr>
              <w:rPr>
                <w:sz w:val="24"/>
                <w:szCs w:val="24"/>
              </w:rPr>
            </w:pPr>
          </w:p>
        </w:tc>
        <w:tc>
          <w:tcPr>
            <w:tcW w:w="1616" w:type="dxa"/>
          </w:tcPr>
          <w:p w:rsidR="003A6957" w:rsidRPr="00213241" w:rsidRDefault="003A6957" w:rsidP="00D97FE0">
            <w:pPr>
              <w:rPr>
                <w:sz w:val="24"/>
                <w:szCs w:val="24"/>
              </w:rPr>
            </w:pPr>
          </w:p>
        </w:tc>
        <w:tc>
          <w:tcPr>
            <w:tcW w:w="1480" w:type="dxa"/>
          </w:tcPr>
          <w:p w:rsidR="003A6957" w:rsidRPr="00213241" w:rsidRDefault="003A6957" w:rsidP="00D97FE0">
            <w:pPr>
              <w:rPr>
                <w:sz w:val="24"/>
                <w:szCs w:val="24"/>
              </w:rPr>
            </w:pP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vertAlign w:val="superscript"/>
                <w:lang w:val="en-US"/>
              </w:rPr>
            </w:pPr>
          </w:p>
        </w:tc>
      </w:tr>
      <w:tr w:rsidR="003A6957" w:rsidRPr="00213241" w:rsidTr="003A6957">
        <w:tc>
          <w:tcPr>
            <w:tcW w:w="807" w:type="dxa"/>
          </w:tcPr>
          <w:p w:rsidR="003A6957" w:rsidRPr="00213241" w:rsidRDefault="003A6957" w:rsidP="00D97FE0">
            <w:pPr>
              <w:rPr>
                <w:sz w:val="24"/>
                <w:szCs w:val="24"/>
              </w:rPr>
            </w:pPr>
          </w:p>
        </w:tc>
        <w:tc>
          <w:tcPr>
            <w:tcW w:w="1616" w:type="dxa"/>
          </w:tcPr>
          <w:p w:rsidR="003A6957" w:rsidRPr="00213241" w:rsidRDefault="003A6957" w:rsidP="00D97FE0">
            <w:pPr>
              <w:rPr>
                <w:sz w:val="24"/>
                <w:szCs w:val="24"/>
              </w:rPr>
            </w:pPr>
          </w:p>
        </w:tc>
        <w:tc>
          <w:tcPr>
            <w:tcW w:w="1480" w:type="dxa"/>
          </w:tcPr>
          <w:p w:rsidR="003A6957" w:rsidRPr="00213241" w:rsidRDefault="003A6957" w:rsidP="00D97FE0">
            <w:pPr>
              <w:rPr>
                <w:sz w:val="24"/>
                <w:szCs w:val="24"/>
              </w:rPr>
            </w:pPr>
          </w:p>
        </w:tc>
        <w:tc>
          <w:tcPr>
            <w:tcW w:w="1530" w:type="dxa"/>
          </w:tcPr>
          <w:p w:rsidR="003A6957" w:rsidRPr="00213241" w:rsidRDefault="003A6957" w:rsidP="00D97FE0">
            <w:pPr>
              <w:rPr>
                <w:sz w:val="24"/>
                <w:szCs w:val="24"/>
              </w:rPr>
            </w:pPr>
          </w:p>
        </w:tc>
        <w:tc>
          <w:tcPr>
            <w:tcW w:w="2230" w:type="dxa"/>
          </w:tcPr>
          <w:p w:rsidR="003A6957" w:rsidRPr="00213241" w:rsidRDefault="003A6957" w:rsidP="00D97FE0">
            <w:pPr>
              <w:rPr>
                <w:sz w:val="24"/>
                <w:szCs w:val="24"/>
              </w:rPr>
            </w:pPr>
          </w:p>
        </w:tc>
      </w:tr>
    </w:tbl>
    <w:p w:rsidR="003A6957" w:rsidRPr="00213241" w:rsidRDefault="007958A6" w:rsidP="003A6957">
      <w:pPr>
        <w:tabs>
          <w:tab w:val="left" w:leader="underscore" w:pos="426"/>
          <w:tab w:val="left" w:pos="10206"/>
        </w:tabs>
        <w:jc w:val="both"/>
        <w:rPr>
          <w:rFonts w:ascii="Times New Roman" w:hAnsi="Times New Roman"/>
          <w:bCs/>
          <w:sz w:val="24"/>
          <w:szCs w:val="24"/>
        </w:rPr>
      </w:pPr>
      <w:r w:rsidRPr="00213241">
        <w:rPr>
          <w:rFonts w:ascii="Times New Roman" w:hAnsi="Times New Roman"/>
          <w:bCs/>
          <w:sz w:val="24"/>
          <w:szCs w:val="24"/>
        </w:rPr>
        <w:t xml:space="preserve">     </w:t>
      </w:r>
    </w:p>
    <w:p w:rsidR="007958A6" w:rsidRPr="00213241" w:rsidRDefault="006C7DC5" w:rsidP="003A6957">
      <w:pPr>
        <w:tabs>
          <w:tab w:val="left" w:leader="underscore" w:pos="426"/>
          <w:tab w:val="left" w:pos="10206"/>
        </w:tabs>
        <w:jc w:val="both"/>
        <w:rPr>
          <w:rFonts w:ascii="Times New Roman" w:hAnsi="Times New Roman" w:cs="Times New Roman"/>
          <w:sz w:val="24"/>
          <w:szCs w:val="24"/>
        </w:rPr>
      </w:pPr>
      <w:r w:rsidRPr="00213241">
        <w:rPr>
          <w:rFonts w:ascii="Times New Roman" w:hAnsi="Times New Roman" w:cs="Times New Roman"/>
          <w:sz w:val="24"/>
          <w:szCs w:val="24"/>
        </w:rPr>
        <w:t xml:space="preserve">  </w:t>
      </w:r>
      <w:r w:rsidR="007958A6" w:rsidRPr="00213241">
        <w:rPr>
          <w:rFonts w:ascii="Times New Roman" w:hAnsi="Times New Roman" w:cs="Times New Roman"/>
          <w:sz w:val="24"/>
          <w:szCs w:val="24"/>
        </w:rPr>
        <w:t>- местонахождение НТО</w:t>
      </w:r>
      <w:proofErr w:type="gramStart"/>
      <w:r w:rsidR="007958A6" w:rsidRPr="00213241">
        <w:rPr>
          <w:rFonts w:ascii="Times New Roman" w:hAnsi="Times New Roman" w:cs="Times New Roman"/>
          <w:sz w:val="24"/>
          <w:szCs w:val="24"/>
        </w:rPr>
        <w:t xml:space="preserve">: </w:t>
      </w:r>
      <w:r w:rsidR="007334C4">
        <w:rPr>
          <w:rFonts w:ascii="Times New Roman" w:hAnsi="Times New Roman" w:cs="Times New Roman"/>
          <w:sz w:val="24"/>
          <w:szCs w:val="24"/>
        </w:rPr>
        <w:t>____</w:t>
      </w:r>
      <w:r w:rsidR="00476228">
        <w:rPr>
          <w:rFonts w:ascii="Times New Roman" w:hAnsi="Times New Roman" w:cs="Times New Roman"/>
          <w:sz w:val="24"/>
          <w:szCs w:val="24"/>
        </w:rPr>
        <w:t>_____________________________________________</w:t>
      </w:r>
      <w:r w:rsidR="007958A6" w:rsidRPr="00213241">
        <w:rPr>
          <w:rFonts w:ascii="Times New Roman" w:hAnsi="Times New Roman" w:cs="Times New Roman"/>
          <w:sz w:val="24"/>
          <w:szCs w:val="24"/>
        </w:rPr>
        <w:t>;</w:t>
      </w:r>
      <w:proofErr w:type="gramEnd"/>
    </w:p>
    <w:p w:rsidR="007958A6" w:rsidRPr="005A4E58" w:rsidRDefault="007958A6" w:rsidP="007958A6">
      <w:pPr>
        <w:spacing w:line="240" w:lineRule="auto"/>
        <w:ind w:left="-567"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 xml:space="preserve"> - площадь места размещения НТО: </w:t>
      </w:r>
      <w:r w:rsidR="00476228">
        <w:rPr>
          <w:rFonts w:ascii="Times New Roman" w:hAnsi="Times New Roman" w:cs="Times New Roman"/>
          <w:sz w:val="24"/>
          <w:szCs w:val="24"/>
        </w:rPr>
        <w:t>___</w:t>
      </w:r>
      <w:r w:rsidRPr="005A4E58">
        <w:rPr>
          <w:rFonts w:ascii="Times New Roman" w:hAnsi="Times New Roman" w:cs="Times New Roman"/>
          <w:sz w:val="24"/>
          <w:szCs w:val="24"/>
        </w:rPr>
        <w:t xml:space="preserve"> </w:t>
      </w:r>
      <w:proofErr w:type="spellStart"/>
      <w:r w:rsidRPr="005A4E58">
        <w:rPr>
          <w:rFonts w:ascii="Times New Roman" w:hAnsi="Times New Roman" w:cs="Times New Roman"/>
          <w:sz w:val="24"/>
          <w:szCs w:val="24"/>
        </w:rPr>
        <w:t>кв.м</w:t>
      </w:r>
      <w:proofErr w:type="spellEnd"/>
      <w:r w:rsidRPr="005A4E58">
        <w:rPr>
          <w:rFonts w:ascii="Times New Roman" w:hAnsi="Times New Roman" w:cs="Times New Roman"/>
          <w:sz w:val="24"/>
          <w:szCs w:val="24"/>
        </w:rPr>
        <w:t>.;</w:t>
      </w:r>
    </w:p>
    <w:p w:rsidR="007958A6" w:rsidRPr="005A4E58" w:rsidRDefault="007958A6" w:rsidP="007958A6">
      <w:pPr>
        <w:spacing w:line="240" w:lineRule="auto"/>
        <w:ind w:left="-567"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 xml:space="preserve"> - вид НТО</w:t>
      </w:r>
      <w:proofErr w:type="gramStart"/>
      <w:r w:rsidRPr="005A4E58">
        <w:rPr>
          <w:rFonts w:ascii="Times New Roman" w:hAnsi="Times New Roman" w:cs="Times New Roman"/>
          <w:sz w:val="24"/>
          <w:szCs w:val="24"/>
        </w:rPr>
        <w:t xml:space="preserve">: </w:t>
      </w:r>
      <w:r w:rsidR="00476228">
        <w:rPr>
          <w:rFonts w:ascii="Times New Roman" w:hAnsi="Times New Roman" w:cs="Times New Roman"/>
          <w:sz w:val="24"/>
          <w:szCs w:val="24"/>
        </w:rPr>
        <w:t>________</w:t>
      </w:r>
      <w:r w:rsidRPr="005A4E58">
        <w:rPr>
          <w:rFonts w:ascii="Times New Roman" w:hAnsi="Times New Roman" w:cs="Times New Roman"/>
          <w:sz w:val="24"/>
          <w:szCs w:val="24"/>
        </w:rPr>
        <w:t xml:space="preserve">; </w:t>
      </w:r>
      <w:proofErr w:type="gramEnd"/>
    </w:p>
    <w:p w:rsidR="007958A6" w:rsidRPr="005A4E58" w:rsidRDefault="007958A6" w:rsidP="00B01854">
      <w:pPr>
        <w:spacing w:line="240" w:lineRule="auto"/>
        <w:ind w:hanging="709"/>
        <w:jc w:val="both"/>
        <w:rPr>
          <w:rFonts w:ascii="Times New Roman" w:hAnsi="Times New Roman" w:cs="Times New Roman"/>
          <w:sz w:val="24"/>
          <w:szCs w:val="24"/>
        </w:rPr>
      </w:pPr>
      <w:r w:rsidRPr="005A4E58">
        <w:rPr>
          <w:rFonts w:ascii="Times New Roman" w:hAnsi="Times New Roman" w:cs="Times New Roman"/>
          <w:sz w:val="24"/>
          <w:szCs w:val="24"/>
        </w:rPr>
        <w:t xml:space="preserve">             </w:t>
      </w:r>
      <w:r w:rsidR="00625DFC">
        <w:rPr>
          <w:rFonts w:ascii="Times New Roman" w:hAnsi="Times New Roman" w:cs="Times New Roman"/>
          <w:sz w:val="24"/>
          <w:szCs w:val="24"/>
        </w:rPr>
        <w:t xml:space="preserve"> </w:t>
      </w:r>
      <w:r w:rsidRPr="005A4E58">
        <w:rPr>
          <w:rFonts w:ascii="Times New Roman" w:hAnsi="Times New Roman" w:cs="Times New Roman"/>
          <w:sz w:val="24"/>
          <w:szCs w:val="24"/>
        </w:rPr>
        <w:t xml:space="preserve">- специализация НТО (продовольственный, непродовольственный, универсальный и </w:t>
      </w:r>
      <w:r w:rsidR="00B01854">
        <w:rPr>
          <w:rFonts w:ascii="Times New Roman" w:hAnsi="Times New Roman" w:cs="Times New Roman"/>
          <w:sz w:val="24"/>
          <w:szCs w:val="24"/>
        </w:rPr>
        <w:t xml:space="preserve">    </w:t>
      </w:r>
      <w:r w:rsidRPr="005A4E58">
        <w:rPr>
          <w:rFonts w:ascii="Times New Roman" w:hAnsi="Times New Roman" w:cs="Times New Roman"/>
          <w:sz w:val="24"/>
          <w:szCs w:val="24"/>
        </w:rPr>
        <w:t xml:space="preserve">иные): </w:t>
      </w:r>
      <w:r w:rsidR="00476228">
        <w:rPr>
          <w:rFonts w:ascii="Times New Roman" w:hAnsi="Times New Roman" w:cs="Times New Roman"/>
          <w:sz w:val="24"/>
          <w:szCs w:val="24"/>
        </w:rPr>
        <w:t>_______________________</w:t>
      </w:r>
      <w:r w:rsidRPr="005A4E58">
        <w:rPr>
          <w:rFonts w:ascii="Times New Roman" w:hAnsi="Times New Roman" w:cs="Times New Roman"/>
          <w:sz w:val="24"/>
          <w:szCs w:val="24"/>
        </w:rPr>
        <w:t>,</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условиями проведения аукциона и Порядком проведения аукциона ознакомле</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 и согласен(а).</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адрес:_____________________________________________________________________________________________________________________________________________________</w:t>
      </w:r>
    </w:p>
    <w:p w:rsidR="003545FC" w:rsidRDefault="003545FC" w:rsidP="00A5354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Почтовый адрес, телефон, факс:______________________________________________________________________________________________________________________________________________________</w:t>
      </w:r>
    </w:p>
    <w:p w:rsidR="003545FC" w:rsidRPr="00A5354C" w:rsidRDefault="003545FC" w:rsidP="00A5354C">
      <w:pPr>
        <w:spacing w:after="0" w:line="240" w:lineRule="auto"/>
        <w:ind w:firstLine="709"/>
        <w:rPr>
          <w:rFonts w:ascii="Times New Roman" w:eastAsia="Times New Roman" w:hAnsi="Times New Roman" w:cs="Times New Roman"/>
          <w:sz w:val="24"/>
          <w:szCs w:val="24"/>
          <w:lang w:eastAsia="ru-RU"/>
        </w:rPr>
      </w:pP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Банковские реквизиты счета для возврата задатка: __________________________________________________________________________________________________________________________________________________________</w:t>
      </w: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p>
    <w:p w:rsidR="00A5354C" w:rsidRDefault="00A5354C" w:rsidP="00A5354C">
      <w:pPr>
        <w:spacing w:after="0" w:line="240" w:lineRule="auto"/>
        <w:ind w:firstLine="709"/>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Приложени</w:t>
      </w:r>
      <w:r w:rsidR="003545FC">
        <w:rPr>
          <w:rFonts w:ascii="Times New Roman" w:eastAsia="Times New Roman" w:hAnsi="Times New Roman" w:cs="Times New Roman"/>
          <w:sz w:val="24"/>
          <w:szCs w:val="24"/>
          <w:lang w:eastAsia="ru-RU"/>
        </w:rPr>
        <w:t>е</w:t>
      </w:r>
      <w:r w:rsidRPr="00A5354C">
        <w:rPr>
          <w:rFonts w:ascii="Times New Roman" w:eastAsia="Times New Roman" w:hAnsi="Times New Roman" w:cs="Times New Roman"/>
          <w:sz w:val="24"/>
          <w:szCs w:val="24"/>
          <w:lang w:eastAsia="ru-RU"/>
        </w:rPr>
        <w:t>:</w:t>
      </w:r>
      <w:r w:rsidR="003545FC">
        <w:rPr>
          <w:rFonts w:ascii="Times New Roman" w:eastAsia="Times New Roman" w:hAnsi="Times New Roman" w:cs="Times New Roman"/>
          <w:sz w:val="24"/>
          <w:szCs w:val="24"/>
          <w:lang w:eastAsia="ru-RU"/>
        </w:rPr>
        <w:t xml:space="preserve"> опись предоставленных документов</w:t>
      </w:r>
      <w:r w:rsidRPr="00A5354C">
        <w:rPr>
          <w:rFonts w:ascii="Times New Roman" w:eastAsia="Times New Roman" w:hAnsi="Times New Roman" w:cs="Times New Roman"/>
          <w:sz w:val="24"/>
          <w:szCs w:val="24"/>
          <w:lang w:eastAsia="ru-RU"/>
        </w:rPr>
        <w:t xml:space="preserve"> </w:t>
      </w:r>
    </w:p>
    <w:p w:rsidR="005861BA" w:rsidRDefault="005861BA" w:rsidP="00A5354C">
      <w:pPr>
        <w:spacing w:after="0" w:line="240" w:lineRule="auto"/>
        <w:ind w:firstLine="709"/>
        <w:rPr>
          <w:rFonts w:ascii="Times New Roman" w:eastAsia="Times New Roman" w:hAnsi="Times New Roman" w:cs="Times New Roman"/>
          <w:sz w:val="24"/>
          <w:szCs w:val="24"/>
          <w:lang w:eastAsia="ru-RU"/>
        </w:rPr>
      </w:pPr>
    </w:p>
    <w:p w:rsidR="005861BA" w:rsidRPr="00A5354C" w:rsidRDefault="005861BA" w:rsidP="00A5354C">
      <w:pPr>
        <w:spacing w:after="0" w:line="240" w:lineRule="auto"/>
        <w:ind w:firstLine="709"/>
        <w:rPr>
          <w:rFonts w:ascii="Times New Roman" w:eastAsia="Times New Roman" w:hAnsi="Times New Roman" w:cs="Times New Roman"/>
          <w:sz w:val="24"/>
          <w:szCs w:val="24"/>
          <w:lang w:eastAsia="ru-RU"/>
        </w:rPr>
      </w:pPr>
    </w:p>
    <w:p w:rsidR="005861BA" w:rsidRPr="00416976" w:rsidRDefault="005861BA" w:rsidP="005861BA">
      <w:pPr>
        <w:pStyle w:val="ConsPlusNonformat"/>
        <w:ind w:firstLine="709"/>
        <w:jc w:val="both"/>
        <w:rPr>
          <w:sz w:val="24"/>
          <w:szCs w:val="24"/>
        </w:rPr>
      </w:pPr>
      <w:r w:rsidRPr="00416976">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16976">
        <w:rPr>
          <w:rStyle w:val="af0"/>
          <w:sz w:val="24"/>
          <w:szCs w:val="24"/>
        </w:rPr>
        <w:footnoteReference w:id="1"/>
      </w:r>
    </w:p>
    <w:p w:rsidR="005861BA" w:rsidRPr="00416976" w:rsidRDefault="005861BA" w:rsidP="005861BA">
      <w:pPr>
        <w:pStyle w:val="ConsPlusNonformat"/>
        <w:ind w:firstLine="709"/>
        <w:jc w:val="both"/>
        <w:rPr>
          <w:sz w:val="24"/>
          <w:szCs w:val="24"/>
        </w:rPr>
      </w:pPr>
    </w:p>
    <w:p w:rsidR="00A5354C" w:rsidRPr="00A5354C" w:rsidRDefault="00A5354C" w:rsidP="00A5354C">
      <w:pPr>
        <w:spacing w:after="0" w:line="240" w:lineRule="auto"/>
        <w:ind w:firstLine="709"/>
        <w:rPr>
          <w:rFonts w:ascii="Times New Roman" w:eastAsia="Times New Roman" w:hAnsi="Times New Roman" w:cs="Times New Roman"/>
          <w:sz w:val="24"/>
          <w:szCs w:val="24"/>
          <w:lang w:eastAsia="ru-RU"/>
        </w:rPr>
      </w:pPr>
    </w:p>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bl>
      <w:tblPr>
        <w:tblW w:w="9405" w:type="dxa"/>
        <w:tblLook w:val="04A0" w:firstRow="1" w:lastRow="0" w:firstColumn="1" w:lastColumn="0" w:noHBand="0" w:noVBand="1"/>
      </w:tblPr>
      <w:tblGrid>
        <w:gridCol w:w="2592"/>
        <w:gridCol w:w="236"/>
        <w:gridCol w:w="6577"/>
      </w:tblGrid>
      <w:tr w:rsidR="00A5354C" w:rsidRPr="00A5354C" w:rsidTr="00D97FE0">
        <w:trPr>
          <w:trHeight w:val="130"/>
        </w:trPr>
        <w:tc>
          <w:tcPr>
            <w:tcW w:w="2592" w:type="dxa"/>
            <w:tcBorders>
              <w:bottom w:val="single" w:sz="4" w:space="0" w:color="auto"/>
            </w:tcBorders>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c>
          <w:tcPr>
            <w:tcW w:w="6577" w:type="dxa"/>
            <w:tcBorders>
              <w:bottom w:val="single" w:sz="4" w:space="0" w:color="auto"/>
            </w:tcBorders>
            <w:shd w:val="clear" w:color="auto" w:fill="auto"/>
          </w:tcPr>
          <w:p w:rsidR="00A5354C" w:rsidRPr="00A5354C" w:rsidRDefault="00A5354C" w:rsidP="00A5354C">
            <w:pPr>
              <w:spacing w:after="0" w:line="240" w:lineRule="auto"/>
              <w:jc w:val="both"/>
              <w:rPr>
                <w:rFonts w:ascii="Times New Roman" w:eastAsia="Times New Roman" w:hAnsi="Times New Roman" w:cs="Times New Roman"/>
                <w:sz w:val="24"/>
                <w:szCs w:val="24"/>
                <w:lang w:eastAsia="ru-RU"/>
              </w:rPr>
            </w:pPr>
          </w:p>
        </w:tc>
      </w:tr>
      <w:tr w:rsidR="00A5354C" w:rsidRPr="00A5354C" w:rsidTr="00D97FE0">
        <w:trPr>
          <w:trHeight w:val="116"/>
        </w:trPr>
        <w:tc>
          <w:tcPr>
            <w:tcW w:w="2592" w:type="dxa"/>
            <w:tcBorders>
              <w:top w:val="single" w:sz="4" w:space="0" w:color="auto"/>
            </w:tcBorders>
            <w:shd w:val="clear" w:color="auto" w:fill="auto"/>
          </w:tcPr>
          <w:p w:rsidR="00A5354C" w:rsidRPr="00A5354C" w:rsidRDefault="00A5354C" w:rsidP="00A5354C">
            <w:pPr>
              <w:spacing w:after="0" w:line="240" w:lineRule="auto"/>
              <w:jc w:val="center"/>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(подпись)</w:t>
            </w:r>
          </w:p>
        </w:tc>
        <w:tc>
          <w:tcPr>
            <w:tcW w:w="236" w:type="dxa"/>
            <w:shd w:val="clear" w:color="auto" w:fill="auto"/>
          </w:tcPr>
          <w:p w:rsidR="00A5354C" w:rsidRPr="00A5354C" w:rsidRDefault="00A5354C" w:rsidP="00A5354C">
            <w:pPr>
              <w:spacing w:after="0" w:line="240" w:lineRule="auto"/>
              <w:jc w:val="center"/>
              <w:rPr>
                <w:rFonts w:ascii="Times New Roman" w:eastAsia="Times New Roman" w:hAnsi="Times New Roman" w:cs="Times New Roman"/>
                <w:i/>
                <w:sz w:val="24"/>
                <w:szCs w:val="24"/>
                <w:lang w:eastAsia="ru-RU"/>
              </w:rPr>
            </w:pPr>
          </w:p>
        </w:tc>
        <w:tc>
          <w:tcPr>
            <w:tcW w:w="6577" w:type="dxa"/>
            <w:tcBorders>
              <w:top w:val="single" w:sz="4" w:space="0" w:color="auto"/>
            </w:tcBorders>
            <w:shd w:val="clear" w:color="auto" w:fill="auto"/>
          </w:tcPr>
          <w:p w:rsidR="00A5354C" w:rsidRPr="00A5354C" w:rsidRDefault="00A5354C" w:rsidP="00A5354C">
            <w:pPr>
              <w:spacing w:after="0" w:line="240" w:lineRule="auto"/>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bl>
    <w:p w:rsidR="00A5354C" w:rsidRPr="00A5354C" w:rsidRDefault="00A5354C" w:rsidP="003545FC">
      <w:pPr>
        <w:tabs>
          <w:tab w:val="left" w:pos="960"/>
        </w:tabs>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w:t>
      </w:r>
      <w:r w:rsidR="003545FC">
        <w:rPr>
          <w:rFonts w:ascii="Times New Roman" w:eastAsia="Times New Roman" w:hAnsi="Times New Roman" w:cs="Times New Roman"/>
          <w:sz w:val="24"/>
          <w:szCs w:val="24"/>
          <w:lang w:eastAsia="ru-RU"/>
        </w:rPr>
        <w:tab/>
        <w:t>М.П.</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__________________</w:t>
      </w:r>
    </w:p>
    <w:p w:rsidR="00A5354C" w:rsidRPr="00A5354C" w:rsidRDefault="00A5354C" w:rsidP="00A5354C">
      <w:pPr>
        <w:spacing w:after="0" w:line="240" w:lineRule="auto"/>
        <w:rPr>
          <w:rFonts w:ascii="Times New Roman" w:eastAsia="Times New Roman" w:hAnsi="Times New Roman" w:cs="Times New Roman"/>
          <w:i/>
          <w:sz w:val="24"/>
          <w:szCs w:val="24"/>
          <w:lang w:eastAsia="ru-RU"/>
        </w:rPr>
      </w:pPr>
      <w:r w:rsidRPr="00A5354C">
        <w:rPr>
          <w:rFonts w:ascii="Times New Roman" w:eastAsia="Times New Roman" w:hAnsi="Times New Roman" w:cs="Times New Roman"/>
          <w:i/>
          <w:sz w:val="24"/>
          <w:szCs w:val="24"/>
          <w:lang w:eastAsia="ru-RU"/>
        </w:rPr>
        <w:t xml:space="preserve">                                                                                                                                     (дата)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Заявка принята Организатором аукциона:</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Час</w:t>
      </w:r>
      <w:proofErr w:type="gramStart"/>
      <w:r w:rsidRPr="00A5354C">
        <w:rPr>
          <w:rFonts w:ascii="Times New Roman" w:eastAsia="Times New Roman" w:hAnsi="Times New Roman" w:cs="Times New Roman"/>
          <w:sz w:val="24"/>
          <w:szCs w:val="24"/>
          <w:lang w:eastAsia="ru-RU"/>
        </w:rPr>
        <w:t>.</w:t>
      </w:r>
      <w:proofErr w:type="gramEnd"/>
      <w:r w:rsidRPr="00A5354C">
        <w:rPr>
          <w:rFonts w:ascii="Times New Roman" w:eastAsia="Times New Roman" w:hAnsi="Times New Roman" w:cs="Times New Roman"/>
          <w:sz w:val="24"/>
          <w:szCs w:val="24"/>
          <w:lang w:eastAsia="ru-RU"/>
        </w:rPr>
        <w:t xml:space="preserve"> _____</w:t>
      </w:r>
      <w:proofErr w:type="gramStart"/>
      <w:r w:rsidRPr="00A5354C">
        <w:rPr>
          <w:rFonts w:ascii="Times New Roman" w:eastAsia="Times New Roman" w:hAnsi="Times New Roman" w:cs="Times New Roman"/>
          <w:sz w:val="24"/>
          <w:szCs w:val="24"/>
          <w:lang w:eastAsia="ru-RU"/>
        </w:rPr>
        <w:t>м</w:t>
      </w:r>
      <w:proofErr w:type="gramEnd"/>
      <w:r w:rsidRPr="00A5354C">
        <w:rPr>
          <w:rFonts w:ascii="Times New Roman" w:eastAsia="Times New Roman" w:hAnsi="Times New Roman" w:cs="Times New Roman"/>
          <w:sz w:val="24"/>
          <w:szCs w:val="24"/>
          <w:lang w:eastAsia="ru-RU"/>
        </w:rPr>
        <w:t>ин.____     «____»  ___________20</w:t>
      </w:r>
      <w:r w:rsidR="003545FC">
        <w:rPr>
          <w:rFonts w:ascii="Times New Roman" w:eastAsia="Times New Roman" w:hAnsi="Times New Roman" w:cs="Times New Roman"/>
          <w:sz w:val="24"/>
          <w:szCs w:val="24"/>
          <w:lang w:eastAsia="ru-RU"/>
        </w:rPr>
        <w:t>__</w:t>
      </w:r>
      <w:r w:rsidRPr="00A5354C">
        <w:rPr>
          <w:rFonts w:ascii="Times New Roman" w:eastAsia="Times New Roman" w:hAnsi="Times New Roman" w:cs="Times New Roman"/>
          <w:sz w:val="24"/>
          <w:szCs w:val="24"/>
          <w:lang w:eastAsia="ru-RU"/>
        </w:rPr>
        <w:t xml:space="preserve"> г.     за № ___________</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Подпись уполномоченного лица Организатора аукциона</w:t>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r>
      <w:r w:rsidRPr="00A5354C">
        <w:rPr>
          <w:rFonts w:ascii="Times New Roman" w:eastAsia="Times New Roman" w:hAnsi="Times New Roman" w:cs="Times New Roman"/>
          <w:sz w:val="24"/>
          <w:szCs w:val="24"/>
          <w:lang w:eastAsia="ru-RU"/>
        </w:rPr>
        <w:tab/>
        <w:t xml:space="preserve">                                                                    </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 </w:t>
      </w:r>
    </w:p>
    <w:p w:rsidR="00A5354C" w:rsidRPr="00A5354C" w:rsidRDefault="00A5354C" w:rsidP="00A5354C">
      <w:pPr>
        <w:spacing w:after="0" w:line="240" w:lineRule="auto"/>
        <w:rPr>
          <w:rFonts w:ascii="Times New Roman" w:eastAsia="Times New Roman" w:hAnsi="Times New Roman" w:cs="Times New Roman"/>
          <w:sz w:val="24"/>
          <w:szCs w:val="24"/>
          <w:lang w:eastAsia="ru-RU"/>
        </w:rPr>
      </w:pPr>
      <w:r w:rsidRPr="00A5354C">
        <w:rPr>
          <w:rFonts w:ascii="Times New Roman" w:eastAsia="Times New Roman" w:hAnsi="Times New Roman" w:cs="Times New Roman"/>
          <w:sz w:val="24"/>
          <w:szCs w:val="24"/>
          <w:lang w:eastAsia="ru-RU"/>
        </w:rPr>
        <w:t xml:space="preserve">_______________________________________________________________________           </w:t>
      </w: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C1E27" w:rsidRDefault="000C1E27" w:rsidP="00D05112">
      <w:pPr>
        <w:spacing w:after="0" w:line="240" w:lineRule="auto"/>
        <w:ind w:left="-567"/>
        <w:jc w:val="both"/>
        <w:rPr>
          <w:rFonts w:ascii="Times New Roman" w:hAnsi="Times New Roman" w:cs="Times New Roman"/>
          <w:sz w:val="26"/>
          <w:szCs w:val="26"/>
        </w:rPr>
      </w:pPr>
    </w:p>
    <w:p w:rsidR="000C1E27" w:rsidRDefault="000C1E27"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7334C4" w:rsidRDefault="007334C4" w:rsidP="00D05112">
      <w:pPr>
        <w:spacing w:after="0" w:line="240" w:lineRule="auto"/>
        <w:ind w:left="-567"/>
        <w:jc w:val="both"/>
        <w:rPr>
          <w:rFonts w:ascii="Times New Roman" w:hAnsi="Times New Roman" w:cs="Times New Roman"/>
          <w:sz w:val="26"/>
          <w:szCs w:val="26"/>
        </w:rPr>
      </w:pPr>
    </w:p>
    <w:p w:rsidR="00625DFC" w:rsidRDefault="00625DFC" w:rsidP="00D05112">
      <w:pPr>
        <w:spacing w:after="0" w:line="240" w:lineRule="auto"/>
        <w:ind w:left="-567"/>
        <w:jc w:val="both"/>
        <w:rPr>
          <w:rFonts w:ascii="Times New Roman" w:hAnsi="Times New Roman" w:cs="Times New Roman"/>
          <w:sz w:val="26"/>
          <w:szCs w:val="26"/>
        </w:rPr>
      </w:pPr>
    </w:p>
    <w:p w:rsidR="001E0283" w:rsidRDefault="001E0283" w:rsidP="00D05112">
      <w:pPr>
        <w:spacing w:after="0" w:line="240" w:lineRule="auto"/>
        <w:ind w:left="-567"/>
        <w:jc w:val="both"/>
        <w:rPr>
          <w:rFonts w:ascii="Times New Roman" w:hAnsi="Times New Roman" w:cs="Times New Roman"/>
          <w:sz w:val="26"/>
          <w:szCs w:val="26"/>
        </w:rPr>
      </w:pPr>
    </w:p>
    <w:p w:rsidR="001E0283" w:rsidRDefault="001E0283"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F713B" w:rsidRDefault="000F713B" w:rsidP="000F713B">
      <w:pPr>
        <w:pStyle w:val="af2"/>
        <w:rPr>
          <w:b w:val="0"/>
          <w:sz w:val="22"/>
          <w:szCs w:val="22"/>
        </w:rPr>
      </w:pPr>
      <w:r>
        <w:rPr>
          <w:rFonts w:eastAsiaTheme="minorEastAsia"/>
          <w:szCs w:val="28"/>
        </w:rPr>
        <w:tab/>
      </w:r>
      <w:r>
        <w:rPr>
          <w:b w:val="0"/>
          <w:sz w:val="22"/>
          <w:szCs w:val="22"/>
        </w:rPr>
        <w:t xml:space="preserve">                                                                   </w:t>
      </w:r>
    </w:p>
    <w:p w:rsidR="000F713B" w:rsidRPr="00CF0DCE" w:rsidRDefault="000F713B" w:rsidP="000F713B">
      <w:pPr>
        <w:pStyle w:val="af2"/>
        <w:rPr>
          <w:b w:val="0"/>
          <w:sz w:val="24"/>
        </w:rPr>
      </w:pPr>
      <w:r>
        <w:rPr>
          <w:b w:val="0"/>
          <w:sz w:val="22"/>
          <w:szCs w:val="22"/>
        </w:rPr>
        <w:lastRenderedPageBreak/>
        <w:t xml:space="preserve">                                                                                     </w:t>
      </w:r>
      <w:r w:rsidRPr="00CF0DCE">
        <w:rPr>
          <w:b w:val="0"/>
          <w:sz w:val="24"/>
        </w:rPr>
        <w:t>Приложение № 2 к извещению</w:t>
      </w:r>
    </w:p>
    <w:p w:rsidR="000F713B" w:rsidRDefault="000F713B" w:rsidP="000F713B">
      <w:pPr>
        <w:widowControl w:val="0"/>
        <w:tabs>
          <w:tab w:val="left" w:pos="8340"/>
        </w:tabs>
        <w:autoSpaceDE w:val="0"/>
        <w:autoSpaceDN w:val="0"/>
        <w:adjustRightInd w:val="0"/>
        <w:spacing w:after="0" w:line="240" w:lineRule="auto"/>
        <w:rPr>
          <w:rFonts w:ascii="Times New Roman" w:eastAsiaTheme="minorEastAsia" w:hAnsi="Times New Roman" w:cs="Times New Roman"/>
          <w:sz w:val="28"/>
          <w:szCs w:val="28"/>
          <w:lang w:eastAsia="ru-RU"/>
        </w:rPr>
      </w:pPr>
    </w:p>
    <w:p w:rsidR="000F713B" w:rsidRDefault="000F713B"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D375C" w:rsidRPr="002F4D66"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ПРОЕКТ</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 xml:space="preserve">      Договора на размещение нестационарного торгового объекта N _____</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F4D66" w:rsidRDefault="000D375C" w:rsidP="000D375C">
      <w:pPr>
        <w:widowControl w:val="0"/>
        <w:tabs>
          <w:tab w:val="left" w:pos="637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2F4D66">
        <w:rPr>
          <w:rFonts w:ascii="Times New Roman" w:eastAsiaTheme="minorEastAsia" w:hAnsi="Times New Roman" w:cs="Times New Roman"/>
          <w:sz w:val="28"/>
          <w:szCs w:val="28"/>
          <w:lang w:eastAsia="ru-RU"/>
        </w:rPr>
        <w:t>с</w:t>
      </w:r>
      <w:proofErr w:type="gramEnd"/>
      <w:r w:rsidRPr="002F4D66">
        <w:rPr>
          <w:rFonts w:ascii="Times New Roman" w:eastAsiaTheme="minorEastAsia" w:hAnsi="Times New Roman" w:cs="Times New Roman"/>
          <w:sz w:val="28"/>
          <w:szCs w:val="28"/>
          <w:lang w:eastAsia="ru-RU"/>
        </w:rPr>
        <w:t xml:space="preserve">. </w:t>
      </w:r>
      <w:proofErr w:type="gramStart"/>
      <w:r w:rsidRPr="002F4D66">
        <w:rPr>
          <w:rFonts w:ascii="Times New Roman" w:eastAsiaTheme="minorEastAsia" w:hAnsi="Times New Roman" w:cs="Times New Roman"/>
          <w:sz w:val="28"/>
          <w:szCs w:val="28"/>
          <w:lang w:eastAsia="ru-RU"/>
        </w:rPr>
        <w:t>Большая</w:t>
      </w:r>
      <w:proofErr w:type="gramEnd"/>
      <w:r w:rsidRPr="002F4D66">
        <w:rPr>
          <w:rFonts w:ascii="Times New Roman" w:eastAsiaTheme="minorEastAsia" w:hAnsi="Times New Roman" w:cs="Times New Roman"/>
          <w:sz w:val="28"/>
          <w:szCs w:val="28"/>
          <w:lang w:eastAsia="ru-RU"/>
        </w:rPr>
        <w:t xml:space="preserve"> Глушица</w:t>
      </w:r>
      <w:r w:rsidRPr="002F4D66">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«___»______20</w:t>
      </w:r>
      <w:r w:rsidR="00FC1DAE">
        <w:rPr>
          <w:rFonts w:ascii="Times New Roman" w:eastAsiaTheme="minorEastAsia" w:hAnsi="Times New Roman" w:cs="Times New Roman"/>
          <w:sz w:val="28"/>
          <w:szCs w:val="28"/>
          <w:lang w:eastAsia="ru-RU"/>
        </w:rPr>
        <w:t>24</w:t>
      </w:r>
      <w:r w:rsidRPr="002F4D66">
        <w:rPr>
          <w:rFonts w:ascii="Times New Roman" w:eastAsiaTheme="minorEastAsia" w:hAnsi="Times New Roman" w:cs="Times New Roman"/>
          <w:sz w:val="28"/>
          <w:szCs w:val="28"/>
          <w:lang w:eastAsia="ru-RU"/>
        </w:rPr>
        <w:t xml:space="preserve"> г.</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F4D66">
        <w:rPr>
          <w:rFonts w:ascii="Times New Roman" w:eastAsiaTheme="minorEastAsia" w:hAnsi="Times New Roman" w:cs="Times New Roman"/>
          <w:sz w:val="28"/>
          <w:szCs w:val="28"/>
          <w:lang w:eastAsia="ru-RU"/>
        </w:rPr>
        <w:tab/>
        <w:t xml:space="preserve">                                                    </w:t>
      </w:r>
    </w:p>
    <w:p w:rsidR="000D375C" w:rsidRPr="002F4D66"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F4D66" w:rsidRDefault="000D375C" w:rsidP="000F713B">
      <w:pPr>
        <w:ind w:firstLine="709"/>
        <w:jc w:val="both"/>
        <w:rPr>
          <w:rFonts w:ascii="Times New Roman" w:eastAsiaTheme="minorEastAsia" w:hAnsi="Times New Roman" w:cs="Times New Roman"/>
          <w:sz w:val="28"/>
          <w:szCs w:val="28"/>
          <w:lang w:eastAsia="ru-RU"/>
        </w:rPr>
      </w:pPr>
      <w:r w:rsidRPr="002F4D66">
        <w:rPr>
          <w:rFonts w:ascii="Times New Roman" w:hAnsi="Times New Roman" w:cs="Times New Roman"/>
          <w:sz w:val="28"/>
          <w:szCs w:val="28"/>
        </w:rPr>
        <w:t xml:space="preserve">Мы, нижеподписавшиеся: </w:t>
      </w:r>
      <w:proofErr w:type="gramStart"/>
      <w:r w:rsidRPr="002F4D66">
        <w:rPr>
          <w:rFonts w:ascii="Times New Roman" w:hAnsi="Times New Roman" w:cs="Times New Roman"/>
          <w:b/>
          <w:sz w:val="28"/>
          <w:szCs w:val="28"/>
        </w:rPr>
        <w:t>Администрация</w:t>
      </w:r>
      <w:r w:rsidRPr="002F4D66">
        <w:rPr>
          <w:rFonts w:ascii="Times New Roman" w:hAnsi="Times New Roman" w:cs="Times New Roman"/>
          <w:sz w:val="28"/>
          <w:szCs w:val="28"/>
        </w:rPr>
        <w:t xml:space="preserve"> </w:t>
      </w:r>
      <w:r w:rsidRPr="002F4D66">
        <w:rPr>
          <w:rFonts w:ascii="Times New Roman" w:hAnsi="Times New Roman" w:cs="Times New Roman"/>
          <w:b/>
          <w:sz w:val="28"/>
          <w:szCs w:val="28"/>
        </w:rPr>
        <w:t>муниципального района Большеглушицкий Самарской области Российской Федерации</w:t>
      </w:r>
      <w:r w:rsidRPr="002F4D66">
        <w:rPr>
          <w:rFonts w:ascii="Times New Roman" w:hAnsi="Times New Roman" w:cs="Times New Roman"/>
          <w:sz w:val="28"/>
          <w:szCs w:val="28"/>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2F4D66">
        <w:rPr>
          <w:rFonts w:ascii="Times New Roman" w:hAnsi="Times New Roman" w:cs="Times New Roman"/>
          <w:b/>
          <w:sz w:val="28"/>
          <w:szCs w:val="28"/>
        </w:rPr>
        <w:t>Муниципального образования – Муниципального района Большеглушицкий Самарской области Российской Федерации,</w:t>
      </w:r>
      <w:r w:rsidRPr="002F4D66">
        <w:rPr>
          <w:rFonts w:ascii="Times New Roman" w:hAnsi="Times New Roman" w:cs="Times New Roman"/>
          <w:sz w:val="28"/>
          <w:szCs w:val="28"/>
        </w:rPr>
        <w:t xml:space="preserve"> в лице главы района </w:t>
      </w:r>
      <w:proofErr w:type="spellStart"/>
      <w:r w:rsidR="00FC1DAE" w:rsidRPr="00FC1DAE">
        <w:rPr>
          <w:rFonts w:ascii="Times New Roman" w:hAnsi="Times New Roman" w:cs="Times New Roman"/>
          <w:b/>
          <w:sz w:val="28"/>
          <w:szCs w:val="28"/>
        </w:rPr>
        <w:t>Анцинова</w:t>
      </w:r>
      <w:proofErr w:type="spellEnd"/>
      <w:r w:rsidR="00FC1DAE" w:rsidRPr="00FC1DAE">
        <w:rPr>
          <w:rFonts w:ascii="Times New Roman" w:hAnsi="Times New Roman" w:cs="Times New Roman"/>
          <w:b/>
          <w:sz w:val="28"/>
          <w:szCs w:val="28"/>
        </w:rPr>
        <w:t xml:space="preserve"> Валерия Анатольевича</w:t>
      </w:r>
      <w:r w:rsidRPr="002F4D66">
        <w:rPr>
          <w:rFonts w:ascii="Times New Roman" w:hAnsi="Times New Roman" w:cs="Times New Roman"/>
          <w:sz w:val="28"/>
          <w:szCs w:val="28"/>
        </w:rPr>
        <w:t xml:space="preserve">, действующего на основании Устава, зарегистрированного 21.05.2015 года № </w:t>
      </w:r>
      <w:r w:rsidRPr="002F4D66">
        <w:rPr>
          <w:rFonts w:ascii="Times New Roman" w:hAnsi="Times New Roman" w:cs="Times New Roman"/>
          <w:sz w:val="28"/>
          <w:szCs w:val="28"/>
          <w:lang w:val="en-US"/>
        </w:rPr>
        <w:t>RU</w:t>
      </w:r>
      <w:r w:rsidRPr="002F4D66">
        <w:rPr>
          <w:rFonts w:ascii="Times New Roman" w:hAnsi="Times New Roman" w:cs="Times New Roman"/>
          <w:sz w:val="28"/>
          <w:szCs w:val="28"/>
        </w:rPr>
        <w:t xml:space="preserve"> 635040002015001 Управлением Министерства юстиции Российской Федерации</w:t>
      </w:r>
      <w:proofErr w:type="gramEnd"/>
      <w:r w:rsidRPr="002F4D66">
        <w:rPr>
          <w:rFonts w:ascii="Times New Roman" w:hAnsi="Times New Roman" w:cs="Times New Roman"/>
          <w:sz w:val="28"/>
          <w:szCs w:val="28"/>
        </w:rPr>
        <w:t xml:space="preserve"> по Самарской области, именуемая в дальнейшем Сторона 1, с одной стороны, и </w:t>
      </w:r>
      <w:r w:rsidRPr="002F4D66">
        <w:rPr>
          <w:rFonts w:ascii="Times New Roman" w:hAnsi="Times New Roman" w:cs="Times New Roman"/>
          <w:b/>
          <w:sz w:val="28"/>
          <w:szCs w:val="28"/>
        </w:rPr>
        <w:t>ХХХ</w:t>
      </w:r>
      <w:r w:rsidRPr="002F4D66">
        <w:rPr>
          <w:rFonts w:ascii="Times New Roman" w:hAnsi="Times New Roman" w:cs="Times New Roman"/>
          <w:sz w:val="28"/>
          <w:szCs w:val="28"/>
        </w:rPr>
        <w:t xml:space="preserve">, </w:t>
      </w:r>
      <w:r w:rsidR="003714A4" w:rsidRPr="002F4D66">
        <w:rPr>
          <w:rFonts w:ascii="Times New Roman" w:hAnsi="Times New Roman" w:cs="Times New Roman"/>
          <w:sz w:val="28"/>
          <w:szCs w:val="28"/>
        </w:rPr>
        <w:t xml:space="preserve">в лице </w:t>
      </w:r>
      <w:r w:rsidR="003714A4">
        <w:rPr>
          <w:rFonts w:ascii="Times New Roman" w:hAnsi="Times New Roman" w:cs="Times New Roman"/>
          <w:sz w:val="28"/>
          <w:szCs w:val="28"/>
        </w:rPr>
        <w:t xml:space="preserve"> ________, </w:t>
      </w:r>
      <w:r w:rsidRPr="002F4D66">
        <w:rPr>
          <w:rFonts w:ascii="Times New Roman" w:hAnsi="Times New Roman" w:cs="Times New Roman"/>
          <w:sz w:val="28"/>
          <w:szCs w:val="28"/>
        </w:rPr>
        <w:t xml:space="preserve">действующего на основании ______________, именуемый в дальнейшем Сторона 2, с другой стороны, </w:t>
      </w:r>
      <w:r w:rsidRPr="002F4D66">
        <w:rPr>
          <w:rFonts w:ascii="Times New Roman" w:eastAsiaTheme="minorEastAsia" w:hAnsi="Times New Roman" w:cs="Times New Roman"/>
          <w:sz w:val="28"/>
          <w:szCs w:val="28"/>
          <w:lang w:eastAsia="ru-RU"/>
        </w:rPr>
        <w:t>далее  совместно  именуемые  Стороны,  в соответствии  со схемой размещения</w:t>
      </w:r>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 xml:space="preserve">нестационарных торговых объектов, утвержденной </w:t>
      </w:r>
      <w:r w:rsidR="003714A4">
        <w:rPr>
          <w:rFonts w:ascii="Times New Roman" w:eastAsiaTheme="minorEastAsia" w:hAnsi="Times New Roman" w:cs="Times New Roman"/>
          <w:sz w:val="28"/>
          <w:szCs w:val="28"/>
          <w:lang w:eastAsia="ru-RU"/>
        </w:rPr>
        <w:t>постановлением администрации муниципального района Большеглушицкий Самарской области от  №</w:t>
      </w:r>
      <w:r w:rsidR="003E72EC">
        <w:rPr>
          <w:rFonts w:ascii="Times New Roman" w:eastAsiaTheme="minorEastAsia" w:hAnsi="Times New Roman" w:cs="Times New Roman"/>
          <w:sz w:val="28"/>
          <w:szCs w:val="28"/>
          <w:lang w:eastAsia="ru-RU"/>
        </w:rPr>
        <w:t>_____</w:t>
      </w:r>
      <w:proofErr w:type="gramStart"/>
      <w:r w:rsidR="003714A4">
        <w:rPr>
          <w:rFonts w:ascii="Times New Roman" w:eastAsiaTheme="minorEastAsia" w:hAnsi="Times New Roman" w:cs="Times New Roman"/>
          <w:sz w:val="28"/>
          <w:szCs w:val="28"/>
          <w:lang w:eastAsia="ru-RU"/>
        </w:rPr>
        <w:t xml:space="preserve"> ,</w:t>
      </w:r>
      <w:proofErr w:type="gramEnd"/>
      <w:r>
        <w:rPr>
          <w:rFonts w:ascii="Times New Roman" w:eastAsiaTheme="minorEastAsia" w:hAnsi="Times New Roman" w:cs="Times New Roman"/>
          <w:sz w:val="28"/>
          <w:szCs w:val="28"/>
          <w:lang w:eastAsia="ru-RU"/>
        </w:rPr>
        <w:t xml:space="preserve"> </w:t>
      </w:r>
      <w:r w:rsidRPr="002F4D66">
        <w:rPr>
          <w:rFonts w:ascii="Times New Roman" w:eastAsiaTheme="minorEastAsia" w:hAnsi="Times New Roman" w:cs="Times New Roman"/>
          <w:sz w:val="28"/>
          <w:szCs w:val="28"/>
          <w:lang w:eastAsia="ru-RU"/>
        </w:rPr>
        <w:t>заключили настоящий Договор о нижеследующем.</w:t>
      </w:r>
    </w:p>
    <w:p w:rsidR="000D375C" w:rsidRPr="00CE2958"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1. Предмет договора</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2" w:name="Par390"/>
      <w:bookmarkEnd w:id="2"/>
      <w:r w:rsidRPr="00CE2958">
        <w:rPr>
          <w:rFonts w:ascii="Times New Roman" w:eastAsiaTheme="minorEastAsia" w:hAnsi="Times New Roman" w:cs="Times New Roman"/>
          <w:sz w:val="28"/>
          <w:szCs w:val="28"/>
          <w:lang w:eastAsia="ru-RU"/>
        </w:rPr>
        <w:t xml:space="preserve">       1.1. Сторона 1 предоставляет, а Сторона 2 получает право пользования местом для размещения нестационарного торгового объекта (далее - НТО), </w:t>
      </w:r>
      <w:r w:rsidRPr="003714A4">
        <w:rPr>
          <w:rFonts w:ascii="Times New Roman" w:eastAsiaTheme="minorEastAsia" w:hAnsi="Times New Roman" w:cs="Times New Roman"/>
          <w:sz w:val="28"/>
          <w:szCs w:val="28"/>
          <w:lang w:eastAsia="ru-RU"/>
        </w:rPr>
        <w:t>имеющим следующее описание:</w:t>
      </w: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местоположение НТО:</w:t>
      </w:r>
      <w:r w:rsidR="003E72EC">
        <w:rPr>
          <w:rFonts w:ascii="Times New Roman" w:eastAsiaTheme="minorEastAsia" w:hAnsi="Times New Roman" w:cs="Times New Roman"/>
          <w:sz w:val="28"/>
          <w:szCs w:val="28"/>
          <w:lang w:eastAsia="ru-RU"/>
        </w:rPr>
        <w:t xml:space="preserve"> </w:t>
      </w:r>
      <w:r w:rsidRPr="003714A4">
        <w:rPr>
          <w:rFonts w:ascii="Times New Roman" w:eastAsiaTheme="minorEastAsia" w:hAnsi="Times New Roman" w:cs="Times New Roman"/>
          <w:sz w:val="28"/>
          <w:szCs w:val="28"/>
          <w:lang w:eastAsia="ru-RU"/>
        </w:rPr>
        <w:t xml:space="preserve">координаты точек поворота границ земельного участка в соответствии с </w:t>
      </w:r>
      <w:hyperlink w:anchor="Par549" w:tooltip="План" w:history="1">
        <w:r w:rsidRPr="003714A4">
          <w:rPr>
            <w:rFonts w:ascii="Times New Roman" w:eastAsiaTheme="minorEastAsia" w:hAnsi="Times New Roman" w:cs="Times New Roman"/>
            <w:color w:val="0000FF"/>
            <w:sz w:val="28"/>
            <w:szCs w:val="28"/>
            <w:lang w:eastAsia="ru-RU"/>
          </w:rPr>
          <w:t>Приложением</w:t>
        </w:r>
      </w:hyperlink>
      <w:r w:rsidRPr="003714A4">
        <w:rPr>
          <w:rFonts w:ascii="Times New Roman" w:eastAsiaTheme="minorEastAsia" w:hAnsi="Times New Roman" w:cs="Times New Roman"/>
          <w:color w:val="0000FF"/>
          <w:sz w:val="28"/>
          <w:szCs w:val="28"/>
          <w:lang w:eastAsia="ru-RU"/>
        </w:rPr>
        <w:t xml:space="preserve"> № 1</w:t>
      </w:r>
      <w:r w:rsidRPr="003714A4">
        <w:rPr>
          <w:rFonts w:ascii="Times New Roman" w:eastAsiaTheme="minorEastAsia" w:hAnsi="Times New Roman" w:cs="Times New Roman"/>
          <w:sz w:val="28"/>
          <w:szCs w:val="28"/>
          <w:lang w:eastAsia="ru-RU"/>
        </w:rPr>
        <w:t xml:space="preserve"> к настоящему Договору;</w:t>
      </w:r>
    </w:p>
    <w:p w:rsidR="000D375C" w:rsidRPr="003714A4"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 xml:space="preserve">       площадь места размещения НТО: </w:t>
      </w:r>
      <w:r w:rsidR="00FC1DAE">
        <w:rPr>
          <w:rFonts w:ascii="Times New Roman" w:eastAsiaTheme="minorEastAsia" w:hAnsi="Times New Roman" w:cs="Times New Roman"/>
          <w:sz w:val="28"/>
          <w:szCs w:val="28"/>
          <w:lang w:eastAsia="ru-RU"/>
        </w:rPr>
        <w:t>____</w:t>
      </w:r>
      <w:r w:rsidRPr="003714A4">
        <w:rPr>
          <w:rFonts w:ascii="Times New Roman" w:eastAsiaTheme="minorEastAsia" w:hAnsi="Times New Roman" w:cs="Times New Roman"/>
          <w:sz w:val="28"/>
          <w:szCs w:val="28"/>
          <w:lang w:eastAsia="ru-RU"/>
        </w:rPr>
        <w:t xml:space="preserve"> </w:t>
      </w:r>
      <w:proofErr w:type="spellStart"/>
      <w:r w:rsidRPr="003714A4">
        <w:rPr>
          <w:rFonts w:ascii="Times New Roman" w:eastAsiaTheme="minorEastAsia" w:hAnsi="Times New Roman" w:cs="Times New Roman"/>
          <w:sz w:val="28"/>
          <w:szCs w:val="28"/>
          <w:lang w:eastAsia="ru-RU"/>
        </w:rPr>
        <w:t>кв.м</w:t>
      </w:r>
      <w:proofErr w:type="spellEnd"/>
      <w:r w:rsidRPr="003714A4">
        <w:rPr>
          <w:rFonts w:ascii="Times New Roman" w:eastAsiaTheme="minorEastAsia" w:hAnsi="Times New Roman" w:cs="Times New Roman"/>
          <w:sz w:val="28"/>
          <w:szCs w:val="28"/>
          <w:lang w:eastAsia="ru-RU"/>
        </w:rPr>
        <w:t>.;</w:t>
      </w:r>
    </w:p>
    <w:p w:rsidR="000D375C" w:rsidRPr="00CE2958" w:rsidRDefault="000D375C" w:rsidP="003714A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714A4">
        <w:rPr>
          <w:rFonts w:ascii="Times New Roman" w:eastAsiaTheme="minorEastAsia" w:hAnsi="Times New Roman" w:cs="Times New Roman"/>
          <w:sz w:val="28"/>
          <w:szCs w:val="28"/>
          <w:lang w:eastAsia="ru-RU"/>
        </w:rPr>
        <w:t xml:space="preserve">       местонахождение: </w:t>
      </w:r>
      <w:r w:rsidR="007334C4">
        <w:rPr>
          <w:rFonts w:ascii="Times New Roman" w:eastAsiaTheme="minorEastAsia" w:hAnsi="Times New Roman" w:cs="Times New Roman"/>
          <w:sz w:val="28"/>
          <w:szCs w:val="28"/>
          <w:lang w:eastAsia="ru-RU"/>
        </w:rPr>
        <w:t>___________</w:t>
      </w:r>
      <w:r w:rsidR="00FC1DAE">
        <w:rPr>
          <w:rFonts w:ascii="Times New Roman" w:hAnsi="Times New Roman"/>
          <w:sz w:val="28"/>
          <w:szCs w:val="28"/>
        </w:rPr>
        <w:t>___________________________________</w:t>
      </w:r>
      <w:r w:rsidRPr="00CE2958">
        <w:rPr>
          <w:rFonts w:ascii="Times New Roman" w:eastAsiaTheme="minorEastAsia" w:hAnsi="Times New Roman" w:cs="Times New Roman"/>
          <w:sz w:val="28"/>
          <w:szCs w:val="28"/>
          <w:lang w:eastAsia="ru-RU"/>
        </w:rPr>
        <w:t>.</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 xml:space="preserve">      1.2. Подписывая настоящий Договор, Сторона 1 подтверждает отсутствие прав третьих лиц в отношении указанного в </w:t>
      </w:r>
      <w:hyperlink w:anchor="Par390" w:tooltip="1.1. Сторона 1 предоставляет, а Сторона 2 получает право пользования местом для размещения нестационарного торгового объекта (далее - НТО), имеющим следующее описание:" w:history="1">
        <w:r w:rsidRPr="00CE2958">
          <w:rPr>
            <w:rFonts w:ascii="Times New Roman" w:eastAsiaTheme="minorEastAsia" w:hAnsi="Times New Roman" w:cs="Times New Roman"/>
            <w:color w:val="0000FF"/>
            <w:sz w:val="28"/>
            <w:szCs w:val="28"/>
            <w:lang w:eastAsia="ru-RU"/>
          </w:rPr>
          <w:t>пункте 1.1</w:t>
        </w:r>
      </w:hyperlink>
      <w:r w:rsidRPr="00CE2958">
        <w:rPr>
          <w:rFonts w:ascii="Times New Roman" w:eastAsiaTheme="minorEastAsia" w:hAnsi="Times New Roman" w:cs="Times New Roman"/>
          <w:sz w:val="28"/>
          <w:szCs w:val="28"/>
          <w:lang w:eastAsia="ru-RU"/>
        </w:rPr>
        <w:t xml:space="preserve"> настоящего Договора места размещения НТО.</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3" w:name="Par395"/>
      <w:bookmarkEnd w:id="3"/>
      <w:r w:rsidRPr="00CE2958">
        <w:rPr>
          <w:rFonts w:ascii="Times New Roman" w:eastAsiaTheme="minorEastAsia" w:hAnsi="Times New Roman" w:cs="Times New Roman"/>
          <w:sz w:val="28"/>
          <w:szCs w:val="28"/>
          <w:lang w:eastAsia="ru-RU"/>
        </w:rPr>
        <w:t xml:space="preserve">       1.3. НТО, размещение которого осуществляется в соответствии с настоящим Договором, является несезонным и имеет следующую специализацию: </w:t>
      </w:r>
      <w:r w:rsidR="00FC1DAE">
        <w:rPr>
          <w:rFonts w:ascii="Times New Roman" w:eastAsiaTheme="minorEastAsia" w:hAnsi="Times New Roman" w:cs="Times New Roman"/>
          <w:sz w:val="28"/>
          <w:szCs w:val="28"/>
          <w:lang w:eastAsia="ru-RU"/>
        </w:rPr>
        <w:t>______________________</w:t>
      </w:r>
      <w:r w:rsidRPr="00CE2958">
        <w:rPr>
          <w:rFonts w:ascii="Times New Roman" w:eastAsiaTheme="minorEastAsia" w:hAnsi="Times New Roman" w:cs="Times New Roman"/>
          <w:sz w:val="28"/>
          <w:szCs w:val="28"/>
          <w:lang w:eastAsia="ru-RU"/>
        </w:rPr>
        <w:t>.</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CE2958"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CE2958">
        <w:rPr>
          <w:rFonts w:ascii="Times New Roman" w:eastAsiaTheme="minorEastAsia" w:hAnsi="Times New Roman" w:cs="Times New Roman"/>
          <w:sz w:val="28"/>
          <w:szCs w:val="28"/>
          <w:lang w:eastAsia="ru-RU"/>
        </w:rPr>
        <w:t>2. Срок действия договора</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Par399"/>
      <w:bookmarkEnd w:id="4"/>
      <w:r w:rsidRPr="00CE2958">
        <w:rPr>
          <w:rFonts w:ascii="Times New Roman" w:eastAsiaTheme="minorEastAsia" w:hAnsi="Times New Roman" w:cs="Times New Roman"/>
          <w:sz w:val="28"/>
          <w:szCs w:val="28"/>
          <w:lang w:eastAsia="ru-RU"/>
        </w:rPr>
        <w:t xml:space="preserve">       2.1. Настоящий Договор заключается сроком на 5 (пять) лет </w:t>
      </w:r>
      <w:proofErr w:type="gramStart"/>
      <w:r w:rsidRPr="00CE2958">
        <w:rPr>
          <w:rFonts w:ascii="Times New Roman" w:eastAsiaTheme="minorEastAsia" w:hAnsi="Times New Roman" w:cs="Times New Roman"/>
          <w:sz w:val="28"/>
          <w:szCs w:val="28"/>
          <w:lang w:eastAsia="ru-RU"/>
        </w:rPr>
        <w:t xml:space="preserve">с даты </w:t>
      </w:r>
      <w:r w:rsidRPr="00CE2958">
        <w:rPr>
          <w:rFonts w:ascii="Times New Roman" w:eastAsiaTheme="minorEastAsia" w:hAnsi="Times New Roman" w:cs="Times New Roman"/>
          <w:sz w:val="28"/>
          <w:szCs w:val="28"/>
          <w:lang w:eastAsia="ru-RU"/>
        </w:rPr>
        <w:lastRenderedPageBreak/>
        <w:t>подписания</w:t>
      </w:r>
      <w:proofErr w:type="gramEnd"/>
      <w:r w:rsidRPr="00CE2958">
        <w:rPr>
          <w:rFonts w:ascii="Times New Roman" w:eastAsiaTheme="minorEastAsia" w:hAnsi="Times New Roman" w:cs="Times New Roman"/>
          <w:sz w:val="28"/>
          <w:szCs w:val="28"/>
          <w:lang w:eastAsia="ru-RU"/>
        </w:rPr>
        <w:t xml:space="preserve"> настоящего Договора обеими сторонами.</w:t>
      </w:r>
    </w:p>
    <w:p w:rsidR="000D375C" w:rsidRPr="00CE2958"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3. Плата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Par403"/>
      <w:bookmarkEnd w:id="5"/>
      <w:r w:rsidRPr="009E7FF4">
        <w:rPr>
          <w:rFonts w:ascii="Times New Roman" w:eastAsiaTheme="minorEastAsia" w:hAnsi="Times New Roman" w:cs="Times New Roman"/>
          <w:sz w:val="28"/>
          <w:szCs w:val="28"/>
          <w:lang w:eastAsia="ru-RU"/>
        </w:rPr>
        <w:t xml:space="preserve">       3.1. Годовой размер платы за размещение НТО составляет</w:t>
      </w:r>
      <w:proofErr w:type="gramStart"/>
      <w:r w:rsidRPr="009E7FF4">
        <w:rPr>
          <w:rFonts w:ascii="Times New Roman" w:eastAsiaTheme="minorEastAsia" w:hAnsi="Times New Roman" w:cs="Times New Roman"/>
          <w:sz w:val="28"/>
          <w:szCs w:val="28"/>
          <w:lang w:eastAsia="ru-RU"/>
        </w:rPr>
        <w:t xml:space="preserve"> ____ (__________) </w:t>
      </w:r>
      <w:proofErr w:type="gramEnd"/>
      <w:r w:rsidRPr="009E7FF4">
        <w:rPr>
          <w:rFonts w:ascii="Times New Roman" w:eastAsiaTheme="minorEastAsia" w:hAnsi="Times New Roman" w:cs="Times New Roman"/>
          <w:sz w:val="28"/>
          <w:szCs w:val="28"/>
          <w:lang w:eastAsia="ru-RU"/>
        </w:rPr>
        <w:t>рублей ____ копеек в год.</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В соответствии с </w:t>
      </w:r>
      <w:hyperlink r:id="rId13" w:tooltip="&quot;Налоговый кодекс Российской Федерации (часть вторая)&quot; от 05.08.2000 N 117-ФЗ (ред. от 28.12.2016){КонсультантПлюс}" w:history="1">
        <w:r w:rsidRPr="009E7FF4">
          <w:rPr>
            <w:rFonts w:ascii="Times New Roman" w:eastAsiaTheme="minorEastAsia" w:hAnsi="Times New Roman" w:cs="Times New Roman"/>
            <w:color w:val="0000FF"/>
            <w:sz w:val="28"/>
            <w:szCs w:val="28"/>
            <w:lang w:eastAsia="ru-RU"/>
          </w:rPr>
          <w:t>подпунктом 17 пункта 2 статьи 149</w:t>
        </w:r>
      </w:hyperlink>
      <w:r w:rsidRPr="009E7FF4">
        <w:rPr>
          <w:rFonts w:ascii="Times New Roman" w:eastAsiaTheme="minorEastAsia" w:hAnsi="Times New Roman" w:cs="Times New Roman"/>
          <w:sz w:val="28"/>
          <w:szCs w:val="28"/>
          <w:lang w:eastAsia="ru-RU"/>
        </w:rPr>
        <w:t xml:space="preserve">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Par405"/>
      <w:bookmarkEnd w:id="6"/>
      <w:r w:rsidRPr="009E7FF4">
        <w:rPr>
          <w:rFonts w:ascii="Times New Roman" w:eastAsiaTheme="minorEastAsia" w:hAnsi="Times New Roman" w:cs="Times New Roman"/>
          <w:sz w:val="28"/>
          <w:szCs w:val="28"/>
          <w:lang w:eastAsia="ru-RU"/>
        </w:rPr>
        <w:t xml:space="preserve">       3.2. Внесенный Стороной 2 задаток в размере</w:t>
      </w:r>
      <w:proofErr w:type="gramStart"/>
      <w:r w:rsidRPr="009E7FF4">
        <w:rPr>
          <w:rFonts w:ascii="Times New Roman" w:eastAsiaTheme="minorEastAsia" w:hAnsi="Times New Roman" w:cs="Times New Roman"/>
          <w:sz w:val="28"/>
          <w:szCs w:val="28"/>
          <w:lang w:eastAsia="ru-RU"/>
        </w:rPr>
        <w:t xml:space="preserve"> _____ (__________) </w:t>
      </w:r>
      <w:proofErr w:type="gramEnd"/>
      <w:r w:rsidRPr="009E7FF4">
        <w:rPr>
          <w:rFonts w:ascii="Times New Roman" w:eastAsiaTheme="minorEastAsia" w:hAnsi="Times New Roman" w:cs="Times New Roman"/>
          <w:sz w:val="28"/>
          <w:szCs w:val="28"/>
          <w:lang w:eastAsia="ru-RU"/>
        </w:rPr>
        <w:t xml:space="preserve">рублей ____ копеек засчитывается в счет платы за размещение НТО, указанной в </w:t>
      </w:r>
      <w:hyperlink w:anchor="Par403" w:tooltip="3.1. Годовой размер платы за размещение НТО составляет ____ (__________) (сумма указывается цифрами и прописью) рублей ____ копеек в год &lt;2&gt;." w:history="1">
        <w:r w:rsidRPr="009E7FF4">
          <w:rPr>
            <w:rFonts w:ascii="Times New Roman" w:eastAsiaTheme="minorEastAsia" w:hAnsi="Times New Roman" w:cs="Times New Roman"/>
            <w:color w:val="0000FF"/>
            <w:sz w:val="28"/>
            <w:szCs w:val="28"/>
            <w:lang w:eastAsia="ru-RU"/>
          </w:rPr>
          <w:t>пункте 3.1</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Par406"/>
      <w:bookmarkEnd w:id="7"/>
      <w:r w:rsidRPr="009E7FF4">
        <w:rPr>
          <w:rFonts w:ascii="Times New Roman" w:eastAsiaTheme="minorEastAsia" w:hAnsi="Times New Roman" w:cs="Times New Roman"/>
          <w:sz w:val="28"/>
          <w:szCs w:val="28"/>
          <w:lang w:eastAsia="ru-RU"/>
        </w:rPr>
        <w:t xml:space="preserve">       3.3. Плата за размещение НТО вносится Стороной 2 равными частями от суммы, указанной в </w:t>
      </w:r>
      <w:hyperlink w:anchor="Par403" w:tooltip="3.1. Годовой размер платы за размещение НТО составляет ____ (__________) (сумма указывается цифрами и прописью) рублей ____ копеек в год &lt;2&gt;." w:history="1">
        <w:r w:rsidRPr="009E7FF4">
          <w:rPr>
            <w:rFonts w:ascii="Times New Roman" w:eastAsiaTheme="minorEastAsia" w:hAnsi="Times New Roman" w:cs="Times New Roman"/>
            <w:color w:val="0000FF"/>
            <w:sz w:val="28"/>
            <w:szCs w:val="28"/>
            <w:lang w:eastAsia="ru-RU"/>
          </w:rPr>
          <w:t>пункте 3.1</w:t>
        </w:r>
      </w:hyperlink>
      <w:r w:rsidRPr="009E7FF4">
        <w:rPr>
          <w:rFonts w:ascii="Times New Roman" w:eastAsiaTheme="minorEastAsia" w:hAnsi="Times New Roman" w:cs="Times New Roman"/>
          <w:sz w:val="28"/>
          <w:szCs w:val="28"/>
          <w:lang w:eastAsia="ru-RU"/>
        </w:rPr>
        <w:t xml:space="preserve"> с учетом </w:t>
      </w:r>
      <w:hyperlink w:anchor="Par405" w:tooltip="3.2. Внесенный Стороной 2 задаток в размере _____ (__________) (сумма указывается цифрами и прописью) рублей ____ копеек засчитывается в счет платы за размещение НТО, указанной в пункте 3.1 настоящего Договора &lt;3&gt;." w:history="1">
        <w:r w:rsidRPr="009E7FF4">
          <w:rPr>
            <w:rFonts w:ascii="Times New Roman" w:eastAsiaTheme="minorEastAsia" w:hAnsi="Times New Roman" w:cs="Times New Roman"/>
            <w:color w:val="0000FF"/>
            <w:sz w:val="28"/>
            <w:szCs w:val="28"/>
            <w:lang w:eastAsia="ru-RU"/>
          </w:rPr>
          <w:t>пункта 3.2</w:t>
        </w:r>
      </w:hyperlink>
      <w:r w:rsidRPr="009E7FF4">
        <w:rPr>
          <w:rFonts w:ascii="Times New Roman" w:eastAsiaTheme="minorEastAsia" w:hAnsi="Times New Roman" w:cs="Times New Roman"/>
          <w:sz w:val="28"/>
          <w:szCs w:val="28"/>
          <w:lang w:eastAsia="ru-RU"/>
        </w:rPr>
        <w:t xml:space="preserve"> настоящего Договора, один раз в три месяца до десятого дня, следующего после истечения очередного трехмесячного срока, а за последние три месяца действия настоящего Договора не </w:t>
      </w:r>
      <w:proofErr w:type="gramStart"/>
      <w:r w:rsidRPr="009E7FF4">
        <w:rPr>
          <w:rFonts w:ascii="Times New Roman" w:eastAsiaTheme="minorEastAsia" w:hAnsi="Times New Roman" w:cs="Times New Roman"/>
          <w:sz w:val="28"/>
          <w:szCs w:val="28"/>
          <w:lang w:eastAsia="ru-RU"/>
        </w:rPr>
        <w:t>позднее</w:t>
      </w:r>
      <w:proofErr w:type="gramEnd"/>
      <w:r w:rsidRPr="009E7FF4">
        <w:rPr>
          <w:rFonts w:ascii="Times New Roman" w:eastAsiaTheme="minorEastAsia" w:hAnsi="Times New Roman" w:cs="Times New Roman"/>
          <w:sz w:val="28"/>
          <w:szCs w:val="28"/>
          <w:lang w:eastAsia="ru-RU"/>
        </w:rPr>
        <w:t xml:space="preserve"> чем за пять дней до истечения срока действия настоящего Договора.</w:t>
      </w:r>
    </w:p>
    <w:p w:rsidR="00832F9E" w:rsidRPr="00832F9E" w:rsidRDefault="000D375C" w:rsidP="00832F9E">
      <w:pPr>
        <w:jc w:val="both"/>
        <w:rPr>
          <w:rFonts w:ascii="Times New Roman" w:hAnsi="Times New Roman" w:cs="Times New Roman"/>
          <w:sz w:val="28"/>
          <w:szCs w:val="28"/>
        </w:rPr>
      </w:pPr>
      <w:r w:rsidRPr="00832F9E">
        <w:rPr>
          <w:rFonts w:ascii="Times New Roman" w:eastAsiaTheme="minorEastAsia" w:hAnsi="Times New Roman" w:cs="Times New Roman"/>
          <w:sz w:val="28"/>
          <w:szCs w:val="28"/>
          <w:lang w:eastAsia="ru-RU"/>
        </w:rPr>
        <w:t xml:space="preserve">       3.4. Плата за размещение НТО по настоящему Договору подлежит перечислению Стороной 2 на </w:t>
      </w:r>
      <w:r w:rsidR="00832F9E">
        <w:rPr>
          <w:rFonts w:ascii="Times New Roman" w:eastAsiaTheme="minorEastAsia" w:hAnsi="Times New Roman" w:cs="Times New Roman"/>
          <w:sz w:val="28"/>
          <w:szCs w:val="28"/>
          <w:lang w:eastAsia="ru-RU"/>
        </w:rPr>
        <w:t>расчетный</w:t>
      </w:r>
      <w:r w:rsidRPr="00832F9E">
        <w:rPr>
          <w:rFonts w:ascii="Times New Roman" w:eastAsiaTheme="minorEastAsia" w:hAnsi="Times New Roman" w:cs="Times New Roman"/>
          <w:sz w:val="28"/>
          <w:szCs w:val="28"/>
          <w:lang w:eastAsia="ru-RU"/>
        </w:rPr>
        <w:t xml:space="preserve"> счет </w:t>
      </w:r>
      <w:r w:rsidR="00832F9E" w:rsidRPr="00832F9E">
        <w:rPr>
          <w:rFonts w:ascii="Times New Roman" w:hAnsi="Times New Roman" w:cs="Times New Roman"/>
          <w:sz w:val="28"/>
          <w:szCs w:val="28"/>
        </w:rPr>
        <w:t xml:space="preserve"> </w:t>
      </w:r>
      <w:r w:rsidR="007F015B" w:rsidRPr="007F015B">
        <w:rPr>
          <w:rFonts w:ascii="Times New Roman" w:hAnsi="Times New Roman" w:cs="Times New Roman"/>
          <w:sz w:val="27"/>
          <w:szCs w:val="27"/>
        </w:rPr>
        <w:t>03100643000000014200</w:t>
      </w:r>
      <w:r w:rsidR="00832F9E" w:rsidRPr="007F015B">
        <w:rPr>
          <w:rFonts w:ascii="Times New Roman" w:hAnsi="Times New Roman" w:cs="Times New Roman"/>
          <w:sz w:val="28"/>
          <w:szCs w:val="28"/>
        </w:rPr>
        <w:t xml:space="preserve"> </w:t>
      </w:r>
      <w:r w:rsidR="00832F9E" w:rsidRPr="00832F9E">
        <w:rPr>
          <w:rFonts w:ascii="Times New Roman" w:hAnsi="Times New Roman" w:cs="Times New Roman"/>
          <w:sz w:val="28"/>
          <w:szCs w:val="28"/>
        </w:rPr>
        <w:t xml:space="preserve">УФК по Самарской области (Администрация муниципального района Большеглушицкий). ИНН 6364000569. КПП 636401001. ОКТМО </w:t>
      </w:r>
      <w:r w:rsidR="00832F9E">
        <w:rPr>
          <w:rFonts w:ascii="Times New Roman" w:hAnsi="Times New Roman" w:cs="Times New Roman"/>
          <w:sz w:val="28"/>
          <w:szCs w:val="28"/>
        </w:rPr>
        <w:t>__________</w:t>
      </w:r>
      <w:r w:rsidR="00832F9E" w:rsidRPr="00832F9E">
        <w:rPr>
          <w:rFonts w:ascii="Times New Roman" w:hAnsi="Times New Roman" w:cs="Times New Roman"/>
          <w:sz w:val="28"/>
          <w:szCs w:val="28"/>
        </w:rPr>
        <w:t xml:space="preserve">  Банк получателя: Отделение Самара г. Самара. БИК 043601001. Код бюджетной классификации 901 1 11 0</w:t>
      </w:r>
      <w:r w:rsidR="00832F9E">
        <w:rPr>
          <w:rFonts w:ascii="Times New Roman" w:hAnsi="Times New Roman" w:cs="Times New Roman"/>
          <w:sz w:val="28"/>
          <w:szCs w:val="28"/>
        </w:rPr>
        <w:t>9045050000120</w:t>
      </w:r>
      <w:r w:rsidR="00832F9E" w:rsidRPr="00832F9E">
        <w:rPr>
          <w:rFonts w:ascii="Times New Roman" w:hAnsi="Times New Roman" w:cs="Times New Roman"/>
          <w:sz w:val="28"/>
          <w:szCs w:val="28"/>
        </w:rPr>
        <w:t>.</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32F9E">
        <w:rPr>
          <w:rFonts w:ascii="Times New Roman" w:eastAsiaTheme="minorEastAsia" w:hAnsi="Times New Roman" w:cs="Times New Roman"/>
          <w:sz w:val="28"/>
          <w:szCs w:val="28"/>
          <w:lang w:eastAsia="ru-RU"/>
        </w:rPr>
        <w:t xml:space="preserve">        В назначении</w:t>
      </w:r>
      <w:r w:rsidRPr="009E7FF4">
        <w:rPr>
          <w:rFonts w:ascii="Times New Roman" w:eastAsiaTheme="minorEastAsia" w:hAnsi="Times New Roman" w:cs="Times New Roman"/>
          <w:sz w:val="28"/>
          <w:szCs w:val="28"/>
          <w:lang w:eastAsia="ru-RU"/>
        </w:rPr>
        <w:t xml:space="preserve"> платежа Сторона 2 указывает слова "Плата за размещение нестационарного торгового объекта в соответствии с договором на размещение нестационарного торгового объекта от __________ N ___" </w:t>
      </w:r>
      <w:hyperlink w:anchor="Par524" w:tooltip="&lt;5&gt; Соответственно указываются дата заключения и номер договора." w:history="1">
        <w:r w:rsidRPr="009E7FF4">
          <w:rPr>
            <w:rFonts w:ascii="Times New Roman" w:eastAsiaTheme="minorEastAsia" w:hAnsi="Times New Roman" w:cs="Times New Roman"/>
            <w:color w:val="0000FF"/>
            <w:sz w:val="28"/>
            <w:szCs w:val="28"/>
            <w:lang w:eastAsia="ru-RU"/>
          </w:rPr>
          <w:t>&lt;</w:t>
        </w:r>
        <w:r w:rsidR="0070380A">
          <w:rPr>
            <w:rFonts w:ascii="Times New Roman" w:eastAsiaTheme="minorEastAsia" w:hAnsi="Times New Roman" w:cs="Times New Roman"/>
            <w:color w:val="0000FF"/>
            <w:sz w:val="28"/>
            <w:szCs w:val="28"/>
            <w:lang w:eastAsia="ru-RU"/>
          </w:rPr>
          <w:t>1</w:t>
        </w:r>
        <w:r w:rsidRPr="009E7FF4">
          <w:rPr>
            <w:rFonts w:ascii="Times New Roman" w:eastAsiaTheme="minorEastAsia" w:hAnsi="Times New Roman" w:cs="Times New Roman"/>
            <w:color w:val="0000FF"/>
            <w:sz w:val="28"/>
            <w:szCs w:val="28"/>
            <w:lang w:eastAsia="ru-RU"/>
          </w:rPr>
          <w:t>&gt;</w:t>
        </w:r>
      </w:hyperlink>
      <w:r w:rsidRPr="009E7FF4">
        <w:rPr>
          <w:rFonts w:ascii="Times New Roman" w:eastAsiaTheme="minorEastAsia" w:hAnsi="Times New Roman" w:cs="Times New Roman"/>
          <w:sz w:val="28"/>
          <w:szCs w:val="28"/>
          <w:lang w:eastAsia="ru-RU"/>
        </w:rPr>
        <w:t>.</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3.5. Неиспользование Стороной 2 места размещения НТО в соответствии с настоящим Договором по причинам, не связанным с неисполнением настоящего Договора Стороной 1, не может служить основанием невнесения платы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8" w:name="Par410"/>
      <w:bookmarkEnd w:id="8"/>
      <w:r w:rsidRPr="009E7FF4">
        <w:rPr>
          <w:rFonts w:ascii="Times New Roman" w:eastAsiaTheme="minorEastAsia" w:hAnsi="Times New Roman" w:cs="Times New Roman"/>
          <w:sz w:val="28"/>
          <w:szCs w:val="28"/>
          <w:lang w:eastAsia="ru-RU"/>
        </w:rPr>
        <w:t xml:space="preserve">      3.6. Денежные средства, перечисляемые Стороной 2 по настоящему Договору (вне зависимости от указания назначения платежа), в первую очередь засчитываются в счет погашения задолженности по плате за размещение НТО последовательно, начиная с погашения задолженности по обязательству, которое возникло раньше.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 xml:space="preserve">       В случае возникновения оснований для применения положений об ответственности Стороны 2, предусмотренных </w:t>
      </w:r>
      <w:hyperlink w:anchor="Par448" w:tooltip="6. Ответственность Стороны 2" w:history="1">
        <w:r w:rsidRPr="009E7FF4">
          <w:rPr>
            <w:rFonts w:ascii="Times New Roman" w:eastAsiaTheme="minorEastAsia" w:hAnsi="Times New Roman" w:cs="Times New Roman"/>
            <w:color w:val="0000FF"/>
            <w:sz w:val="28"/>
            <w:szCs w:val="28"/>
            <w:lang w:eastAsia="ru-RU"/>
          </w:rPr>
          <w:t>разделом 6</w:t>
        </w:r>
      </w:hyperlink>
      <w:r w:rsidRPr="009E7FF4">
        <w:rPr>
          <w:rFonts w:ascii="Times New Roman" w:eastAsiaTheme="minorEastAsia" w:hAnsi="Times New Roman" w:cs="Times New Roman"/>
          <w:sz w:val="28"/>
          <w:szCs w:val="28"/>
          <w:lang w:eastAsia="ru-RU"/>
        </w:rPr>
        <w:t xml:space="preserve"> настоящего Договора, применяются правила о погашении требований по денежному обязательству, предусмотренные </w:t>
      </w:r>
      <w:hyperlink r:id="rId14" w:tooltip="&quot;Гражданский кодекс Российской Федерации (часть первая)&quot; от 30.11.1994 N 51-ФЗ (ред. от 28.12.2016){КонсультантПлюс}" w:history="1">
        <w:r w:rsidRPr="009E7FF4">
          <w:rPr>
            <w:rFonts w:ascii="Times New Roman" w:eastAsiaTheme="minorEastAsia" w:hAnsi="Times New Roman" w:cs="Times New Roman"/>
            <w:color w:val="0000FF"/>
            <w:sz w:val="28"/>
            <w:szCs w:val="28"/>
            <w:lang w:eastAsia="ru-RU"/>
          </w:rPr>
          <w:t>статьей 319</w:t>
        </w:r>
      </w:hyperlink>
      <w:r w:rsidRPr="009E7FF4">
        <w:rPr>
          <w:rFonts w:ascii="Times New Roman" w:eastAsiaTheme="minorEastAsia" w:hAnsi="Times New Roman" w:cs="Times New Roman"/>
          <w:sz w:val="28"/>
          <w:szCs w:val="28"/>
          <w:lang w:eastAsia="ru-RU"/>
        </w:rPr>
        <w:t xml:space="preserve"> Гражданского кодекса Российской Федерации.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 Права и обязанности Сторон</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4.1. Сторона 1 обязуется:</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E7FF4">
        <w:rPr>
          <w:rFonts w:ascii="Times New Roman" w:eastAsiaTheme="minorEastAsia" w:hAnsi="Times New Roman" w:cs="Times New Roman"/>
          <w:sz w:val="28"/>
          <w:szCs w:val="28"/>
          <w:lang w:eastAsia="ru-RU"/>
        </w:rPr>
        <w:t>4.1.1. Выполнять в полном объеме все условия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4.1.2. Не вмешиваться в хозяйственную деятельность Стороны 2, если деятельность не противоречит условиям настоящего Договора и действующему законодательству.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 Сторона 1 имеет право: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4.2.1. Досрочно расторгнуть настоящий Договор в случаях, предусмотренных действующим законодательством и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4.2.2. На беспрепятственный доступ к месту размещения НТО с целью его осмотра на предмет соблюдения условий настоящего Договора, требований нормативных правовых актов.</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4.2.3. Направлять в органы государственной власти и органы местного самоуправления, осуществляющие соответственно государственный земельный надзор и муниципальный земельный контроль, информацию о деятельности, осуществляемой Стороной 2 с нарушением земельного законодательства либо условий, установленных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4.2.4. Требовать от Стороны 2, в том числе в судебном порядке, выполнения условий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4.2.5. Осуществлять иные права, предусмотренные законодательством и настоящим Договором.</w:t>
      </w:r>
    </w:p>
    <w:p w:rsidR="000D375C" w:rsidRPr="009E7FF4" w:rsidRDefault="000D375C" w:rsidP="00D6623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 Сторона 2 обязуется:</w:t>
      </w:r>
    </w:p>
    <w:p w:rsidR="00D6623A" w:rsidRDefault="000D375C" w:rsidP="00D6623A">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4.3.1. Выполнять в полном объеме все условия настоящего Договора.</w:t>
      </w:r>
      <w:r>
        <w:rPr>
          <w:rFonts w:ascii="Times New Roman" w:eastAsiaTheme="minorEastAsia" w:hAnsi="Times New Roman" w:cs="Times New Roman"/>
          <w:sz w:val="28"/>
          <w:szCs w:val="28"/>
          <w:lang w:eastAsia="ru-RU"/>
        </w:rPr>
        <w:t xml:space="preserve"> </w:t>
      </w:r>
    </w:p>
    <w:p w:rsidR="00D6623A" w:rsidRDefault="000D375C" w:rsidP="00D6623A">
      <w:pPr>
        <w:autoSpaceDE w:val="0"/>
        <w:autoSpaceDN w:val="0"/>
        <w:adjustRightInd w:val="0"/>
        <w:spacing w:after="0" w:line="240" w:lineRule="auto"/>
        <w:ind w:firstLine="567"/>
        <w:jc w:val="both"/>
        <w:rPr>
          <w:rFonts w:ascii="Times New Roman" w:hAnsi="Times New Roman" w:cs="Times New Roman"/>
          <w:sz w:val="28"/>
          <w:szCs w:val="28"/>
        </w:rPr>
      </w:pPr>
      <w:r w:rsidRPr="009E7FF4">
        <w:rPr>
          <w:rFonts w:ascii="Times New Roman" w:eastAsiaTheme="minorEastAsia" w:hAnsi="Times New Roman" w:cs="Times New Roman"/>
          <w:sz w:val="28"/>
          <w:szCs w:val="28"/>
          <w:lang w:eastAsia="ru-RU"/>
        </w:rPr>
        <w:t xml:space="preserve">4.3.2. Обеспечить использование места размещения </w:t>
      </w:r>
      <w:proofErr w:type="gramStart"/>
      <w:r w:rsidRPr="009E7FF4">
        <w:rPr>
          <w:rFonts w:ascii="Times New Roman" w:eastAsiaTheme="minorEastAsia" w:hAnsi="Times New Roman" w:cs="Times New Roman"/>
          <w:sz w:val="28"/>
          <w:szCs w:val="28"/>
          <w:lang w:eastAsia="ru-RU"/>
        </w:rPr>
        <w:t>НТО</w:t>
      </w:r>
      <w:proofErr w:type="gramEnd"/>
      <w:r w:rsidRPr="009E7FF4">
        <w:rPr>
          <w:rFonts w:ascii="Times New Roman" w:eastAsiaTheme="minorEastAsia" w:hAnsi="Times New Roman" w:cs="Times New Roman"/>
          <w:sz w:val="28"/>
          <w:szCs w:val="28"/>
          <w:lang w:eastAsia="ru-RU"/>
        </w:rPr>
        <w:t xml:space="preserve"> в течение установленного настоящим Договором срока в соответствии со специализацией НТО, установленной </w:t>
      </w:r>
      <w:hyperlink w:anchor="Par395" w:tooltip="1.3. НТО, размещение которого осуществляется в соответствии с настоящим Договором, является ________________ (указывается &quot;сезонным&quot; или &quot;несезонным&quot;) и имеет следующую специализацию: ______________________ (указывается специализация НТО)." w:history="1">
        <w:r w:rsidRPr="009E7FF4">
          <w:rPr>
            <w:rFonts w:ascii="Times New Roman" w:eastAsiaTheme="minorEastAsia" w:hAnsi="Times New Roman" w:cs="Times New Roman"/>
            <w:color w:val="0000FF"/>
            <w:sz w:val="28"/>
            <w:szCs w:val="28"/>
            <w:lang w:eastAsia="ru-RU"/>
          </w:rPr>
          <w:t>пунктом 1.3</w:t>
        </w:r>
      </w:hyperlink>
      <w:r w:rsidRPr="009E7FF4">
        <w:rPr>
          <w:rFonts w:ascii="Times New Roman" w:eastAsiaTheme="minorEastAsia" w:hAnsi="Times New Roman" w:cs="Times New Roman"/>
          <w:sz w:val="28"/>
          <w:szCs w:val="28"/>
          <w:lang w:eastAsia="ru-RU"/>
        </w:rPr>
        <w:t xml:space="preserve"> настоящего Договора.</w:t>
      </w:r>
      <w:r w:rsidR="00D6623A" w:rsidRPr="00D6623A">
        <w:rPr>
          <w:rFonts w:ascii="Times New Roman" w:hAnsi="Times New Roman" w:cs="Times New Roman"/>
          <w:sz w:val="28"/>
          <w:szCs w:val="28"/>
        </w:rPr>
        <w:t xml:space="preserve"> </w:t>
      </w:r>
      <w:r w:rsidR="00D6623A">
        <w:rPr>
          <w:rFonts w:ascii="Times New Roman" w:hAnsi="Times New Roman" w:cs="Times New Roman"/>
          <w:sz w:val="28"/>
          <w:szCs w:val="28"/>
        </w:rPr>
        <w:t xml:space="preserve">При этом Сторона 2 обязуется обеспечить размещение НТО в течение 3 месяцев </w:t>
      </w:r>
      <w:proofErr w:type="gramStart"/>
      <w:r w:rsidR="00D6623A">
        <w:rPr>
          <w:rFonts w:ascii="Times New Roman" w:hAnsi="Times New Roman" w:cs="Times New Roman"/>
          <w:sz w:val="28"/>
          <w:szCs w:val="28"/>
        </w:rPr>
        <w:t>с даты подписания</w:t>
      </w:r>
      <w:proofErr w:type="gramEnd"/>
      <w:r w:rsidR="00D6623A">
        <w:rPr>
          <w:rFonts w:ascii="Times New Roman" w:hAnsi="Times New Roman" w:cs="Times New Roman"/>
          <w:sz w:val="28"/>
          <w:szCs w:val="28"/>
        </w:rPr>
        <w:t xml:space="preserve"> настоящего Договора обеими Сторонами </w:t>
      </w:r>
      <w:hyperlink r:id="rId15" w:history="1">
        <w:r w:rsidR="00D6623A">
          <w:rPr>
            <w:rFonts w:ascii="Times New Roman" w:hAnsi="Times New Roman" w:cs="Times New Roman"/>
            <w:color w:val="0000FF"/>
            <w:sz w:val="28"/>
            <w:szCs w:val="28"/>
          </w:rPr>
          <w:t>&lt;2&gt;</w:t>
        </w:r>
      </w:hyperlink>
      <w:r w:rsidR="00D6623A">
        <w:rPr>
          <w:rFonts w:ascii="Times New Roman" w:hAnsi="Times New Roman" w:cs="Times New Roman"/>
          <w:sz w:val="28"/>
          <w:szCs w:val="28"/>
        </w:rPr>
        <w:t>.</w:t>
      </w:r>
    </w:p>
    <w:p w:rsidR="000D375C" w:rsidRPr="009E7FF4" w:rsidRDefault="000D375C" w:rsidP="00D6623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4.3.3. Своевременно вносить плату за размещение НТО.</w:t>
      </w:r>
    </w:p>
    <w:p w:rsidR="000D375C" w:rsidRPr="009E7FF4" w:rsidRDefault="000D375C" w:rsidP="00D6623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4.3.4. Не допускать действий, приводящих к ухудшению экологической обстановки на используемой территории, а также к загрязнению территории.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9" w:name="Par433"/>
      <w:bookmarkEnd w:id="9"/>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4.3.5.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 за исключением случая заключения договора на размещение НТО на новый срок.</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4.3.6. Обеспечивать Стороне 1, а также органам, осуществляющим государственный земельный надзор и муниципальный земельный контроль, свободный доступ к месту размещения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435"/>
      <w:bookmarkEnd w:id="10"/>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 если проведение таких работ приводит к невозможности использования НТО, а в случае необходимости демонтажа НТО также в пятнадцатидневный период, необходимый для демонтажа и последующего монтажа НТО. Проведение </w:t>
      </w:r>
      <w:r w:rsidRPr="009E7FF4">
        <w:rPr>
          <w:rFonts w:ascii="Times New Roman" w:eastAsiaTheme="minorEastAsia" w:hAnsi="Times New Roman" w:cs="Times New Roman"/>
          <w:sz w:val="28"/>
          <w:szCs w:val="28"/>
          <w:lang w:eastAsia="ru-RU"/>
        </w:rPr>
        <w:lastRenderedPageBreak/>
        <w:t>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 не превышающую размер платы за размещение НТО за 1 месяц, установленный в соответствии с условиями настоящего Договора.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4.3.8. В случае изменения адреса либо иных реквизитов в десятидневный срок направлять в адрес Стороны 1 письменное уведомление об этом.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4.3.9. Не нарушать права других землепользователей.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4.3.10. Соблюдать при размещении НТО требования экологических, санитарно-гигиенических, противопожарных и иных правил и нормативов.</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4.3.11. Не передавать свои права и обязанности по настоящему Договору третьим лицам, не вносить в залог и в уставный капитал юридических лиц право использования места размещения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4.3.12. Представлять по требованию Стороны 1 копии платежных документов, подтверждающих перечисление платы за размещение НТО.</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441"/>
      <w:bookmarkEnd w:id="11"/>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4.3.1</w:t>
      </w:r>
      <w:r w:rsidR="000E7D05">
        <w:rPr>
          <w:rFonts w:ascii="Times New Roman" w:eastAsiaTheme="minorEastAsia" w:hAnsi="Times New Roman" w:cs="Times New Roman"/>
          <w:sz w:val="28"/>
          <w:szCs w:val="28"/>
          <w:lang w:eastAsia="ru-RU"/>
        </w:rPr>
        <w:t>3</w:t>
      </w:r>
      <w:r w:rsidRPr="009E7FF4">
        <w:rPr>
          <w:rFonts w:ascii="Times New Roman" w:eastAsiaTheme="minorEastAsia" w:hAnsi="Times New Roman" w:cs="Times New Roman"/>
          <w:sz w:val="28"/>
          <w:szCs w:val="28"/>
          <w:lang w:eastAsia="ru-RU"/>
        </w:rPr>
        <w:t xml:space="preserve">. Принимать корреспонденцию от Стороны 1 по адресу, указанному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5. Ответственность Стороны 1</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За неисполнение обязательств, предусмотренных настоящим Договором, Сторона 1 несет ответственность в соответствии с законодательством.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2" w:name="Par448"/>
      <w:bookmarkEnd w:id="12"/>
      <w:r w:rsidRPr="009E7FF4">
        <w:rPr>
          <w:rFonts w:ascii="Times New Roman" w:eastAsiaTheme="minorEastAsia" w:hAnsi="Times New Roman" w:cs="Times New Roman"/>
          <w:sz w:val="28"/>
          <w:szCs w:val="28"/>
          <w:lang w:eastAsia="ru-RU"/>
        </w:rPr>
        <w:t>6. Ответственность Стороны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6.1. В случае невнесения Стороной 2 платежей в сроки, установленные настоящим Договором, начисляются пени в размере 0,06% от суммы неуплаты за каждый день просрочки платежа.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6.2. В случае невыполнения Стороной 2 обязанностей, предусмотренных </w:t>
      </w:r>
      <w:hyperlink w:anchor="Par433" w:tooltip="4.3.5.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 за исключением случая заключения д" w:history="1">
        <w:r w:rsidRPr="009E7FF4">
          <w:rPr>
            <w:rFonts w:ascii="Times New Roman" w:eastAsiaTheme="minorEastAsia" w:hAnsi="Times New Roman" w:cs="Times New Roman"/>
            <w:color w:val="0000FF"/>
            <w:sz w:val="28"/>
            <w:szCs w:val="28"/>
            <w:lang w:eastAsia="ru-RU"/>
          </w:rPr>
          <w:t>пунктами 4.3.5</w:t>
        </w:r>
      </w:hyperlink>
      <w:r w:rsidRPr="009E7FF4">
        <w:rPr>
          <w:rFonts w:ascii="Times New Roman" w:eastAsiaTheme="minorEastAsia" w:hAnsi="Times New Roman" w:cs="Times New Roman"/>
          <w:sz w:val="28"/>
          <w:szCs w:val="28"/>
          <w:lang w:eastAsia="ru-RU"/>
        </w:rPr>
        <w:t xml:space="preserve"> -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4.3.7</w:t>
        </w:r>
      </w:hyperlink>
      <w:r w:rsidRPr="009E7FF4">
        <w:rPr>
          <w:rFonts w:ascii="Times New Roman" w:eastAsiaTheme="minorEastAsia" w:hAnsi="Times New Roman" w:cs="Times New Roman"/>
          <w:sz w:val="28"/>
          <w:szCs w:val="28"/>
          <w:lang w:eastAsia="ru-RU"/>
        </w:rPr>
        <w:t>,</w:t>
      </w:r>
      <w:r w:rsidR="000E7D05">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настоящего Договора, Сторона 2 обязана уплатить Стороне 1 штраф в размере 30% от годовой платы за размещение НТО, установленной на момент невыполнения Стороной 2 соответствующих обязанностей.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6.3. Уплата неустойки (пени, штраф), установленной настоящим Договором, не освобождает Сторону 2 от исполнения своих обязательств или устранения нарушений условий настоящего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6.4. За действия (бездействие) третьих лиц в месте размещения НТО ответственность несет Сторона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Действия (бездействие) третьих лиц в месте размещения НТО, действующих (бездействующих) как по поручению (соглашению) Стороны 2 (со Стороной 2), так и без такового, считаются действиями (бездействием) самой Стороны 2.</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7. Изменение, расторжение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7.1. Изменение условий настоящего Договора, его расторжение и прекращение допускаются в установленном законодательством и настоящим Договором порядке.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Вносимые в настоящий Договор изменения и дополнения (кроме изменения условий о месте размещения НТО, о сезонности (</w:t>
      </w:r>
      <w:proofErr w:type="spellStart"/>
      <w:r w:rsidRPr="009E7FF4">
        <w:rPr>
          <w:rFonts w:ascii="Times New Roman" w:eastAsiaTheme="minorEastAsia" w:hAnsi="Times New Roman" w:cs="Times New Roman"/>
          <w:sz w:val="28"/>
          <w:szCs w:val="28"/>
          <w:lang w:eastAsia="ru-RU"/>
        </w:rPr>
        <w:t>несезонности</w:t>
      </w:r>
      <w:proofErr w:type="spellEnd"/>
      <w:r w:rsidRPr="009E7FF4">
        <w:rPr>
          <w:rFonts w:ascii="Times New Roman" w:eastAsiaTheme="minorEastAsia" w:hAnsi="Times New Roman" w:cs="Times New Roman"/>
          <w:sz w:val="28"/>
          <w:szCs w:val="28"/>
          <w:lang w:eastAsia="ru-RU"/>
        </w:rPr>
        <w:t xml:space="preserve">), специализации НТО, сроке действия Договора, размере платы, за исключением случаев, предусмотренных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пунктом 4.3.7</w:t>
        </w:r>
      </w:hyperlink>
      <w:r w:rsidRPr="009E7FF4">
        <w:rPr>
          <w:rFonts w:ascii="Times New Roman" w:eastAsiaTheme="minorEastAsia" w:hAnsi="Times New Roman" w:cs="Times New Roman"/>
          <w:sz w:val="28"/>
          <w:szCs w:val="28"/>
          <w:lang w:eastAsia="ru-RU"/>
        </w:rPr>
        <w:t xml:space="preserve"> настоящего Договора) рассматриваются Сторонами в месячный срок и оформляются дополнительным соглашением.</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3" w:name="Par460"/>
      <w:bookmarkEnd w:id="13"/>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7.2. В соответствии со </w:t>
      </w:r>
      <w:hyperlink r:id="rId16" w:tooltip="&quot;Гражданский кодекс Российской Федерации (часть первая)&quot; от 30.11.1994 N 51-ФЗ (ред. от 28.12.2016){КонсультантПлюс}" w:history="1">
        <w:r w:rsidRPr="009E7FF4">
          <w:rPr>
            <w:rFonts w:ascii="Times New Roman" w:eastAsiaTheme="minorEastAsia" w:hAnsi="Times New Roman" w:cs="Times New Roman"/>
            <w:color w:val="0000FF"/>
            <w:sz w:val="28"/>
            <w:szCs w:val="28"/>
            <w:lang w:eastAsia="ru-RU"/>
          </w:rPr>
          <w:t>статьей 450.1</w:t>
        </w:r>
      </w:hyperlink>
      <w:r w:rsidRPr="009E7FF4">
        <w:rPr>
          <w:rFonts w:ascii="Times New Roman" w:eastAsiaTheme="minorEastAsia" w:hAnsi="Times New Roman" w:cs="Times New Roman"/>
          <w:sz w:val="28"/>
          <w:szCs w:val="28"/>
          <w:lang w:eastAsia="ru-RU"/>
        </w:rPr>
        <w:t xml:space="preserve">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1) использования Стороной 2 места размещения НТО не в соответствии с установленной </w:t>
      </w:r>
      <w:hyperlink w:anchor="Par395" w:tooltip="1.3. НТО, размещение которого осуществляется в соответствии с настоящим Договором, является ________________ (указывается &quot;сезонным&quot; или &quot;несезонным&quot;) и имеет следующую специализацию: ______________________ (указывается специализация НТО)." w:history="1">
        <w:r w:rsidRPr="009E7FF4">
          <w:rPr>
            <w:rFonts w:ascii="Times New Roman" w:eastAsiaTheme="minorEastAsia" w:hAnsi="Times New Roman" w:cs="Times New Roman"/>
            <w:color w:val="0000FF"/>
            <w:sz w:val="28"/>
            <w:szCs w:val="28"/>
            <w:lang w:eastAsia="ru-RU"/>
          </w:rPr>
          <w:t>пунктом 1.3</w:t>
        </w:r>
      </w:hyperlink>
      <w:r w:rsidRPr="009E7FF4">
        <w:rPr>
          <w:rFonts w:ascii="Times New Roman" w:eastAsiaTheme="minorEastAsia" w:hAnsi="Times New Roman" w:cs="Times New Roman"/>
          <w:sz w:val="28"/>
          <w:szCs w:val="28"/>
          <w:lang w:eastAsia="ru-RU"/>
        </w:rPr>
        <w:t xml:space="preserve"> настоящего Договора специализацией;</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2) нарушения Стороной 2 </w:t>
      </w:r>
      <w:hyperlink w:anchor="Par435" w:tooltip="4.3.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 w:history="1">
        <w:r w:rsidRPr="009E7FF4">
          <w:rPr>
            <w:rFonts w:ascii="Times New Roman" w:eastAsiaTheme="minorEastAsia" w:hAnsi="Times New Roman" w:cs="Times New Roman"/>
            <w:color w:val="0000FF"/>
            <w:sz w:val="28"/>
            <w:szCs w:val="28"/>
            <w:lang w:eastAsia="ru-RU"/>
          </w:rPr>
          <w:t>пункта 4.3.7</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3) возникновения задолженности по внесению платы за размещение НТО, равной или превышающей трехмесячный размер платы за размещение НТО, а равно невнесения такой платы по истечении тридцати дней со дня истечения соответствующих трех месяцев использования НТО. Расторжение настоящего Договора не освобождает Сторону 2 от необходимости погашения задолженности по плате за размещение НТО и выплаты неустойки.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7.3. При отказе Стороны 1 от исполнения настоящего Договора по одному из оснований, указанных в </w:t>
      </w:r>
      <w:hyperlink w:anchor="Par460" w:tooltip="7.2. В соответствии со статьей 450.1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 w:history="1">
        <w:r w:rsidRPr="009E7FF4">
          <w:rPr>
            <w:rFonts w:ascii="Times New Roman" w:eastAsiaTheme="minorEastAsia" w:hAnsi="Times New Roman" w:cs="Times New Roman"/>
            <w:color w:val="0000FF"/>
            <w:sz w:val="28"/>
            <w:szCs w:val="28"/>
            <w:lang w:eastAsia="ru-RU"/>
          </w:rPr>
          <w:t>пункте 7.2</w:t>
        </w:r>
      </w:hyperlink>
      <w:r w:rsidRPr="009E7FF4">
        <w:rPr>
          <w:rFonts w:ascii="Times New Roman" w:eastAsiaTheme="minorEastAsia" w:hAnsi="Times New Roman" w:cs="Times New Roman"/>
          <w:sz w:val="28"/>
          <w:szCs w:val="28"/>
          <w:lang w:eastAsia="ru-RU"/>
        </w:rPr>
        <w:t xml:space="preserve"> настоящего Договора, настоящий Договор считается расторгнутым и прекращенным по истечении одного месяца со дня письменного уведомления Стороной 1 Стороны 2 о таком отказе.</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Уведомление об отказе от настоящего Договора направляется Стороной 1 по адресу, указанному Стороной 2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 указанному Стороной 2 в </w:t>
      </w:r>
      <w:hyperlink w:anchor="Par479" w:tooltip="                           10. Реквизиты Сторон" w:history="1">
        <w:r w:rsidRPr="009E7FF4">
          <w:rPr>
            <w:rFonts w:ascii="Times New Roman" w:eastAsiaTheme="minorEastAsia" w:hAnsi="Times New Roman" w:cs="Times New Roman"/>
            <w:color w:val="0000FF"/>
            <w:sz w:val="28"/>
            <w:szCs w:val="28"/>
            <w:lang w:eastAsia="ru-RU"/>
          </w:rPr>
          <w:t>пункте 10</w:t>
        </w:r>
      </w:hyperlink>
      <w:r w:rsidRPr="009E7FF4">
        <w:rPr>
          <w:rFonts w:ascii="Times New Roman" w:eastAsiaTheme="minorEastAsia" w:hAnsi="Times New Roman" w:cs="Times New Roman"/>
          <w:sz w:val="28"/>
          <w:szCs w:val="28"/>
          <w:lang w:eastAsia="ru-RU"/>
        </w:rPr>
        <w:t xml:space="preserve">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8. Вступление договора в силу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8.1. Настоящий Договор вступает в силу со дня его подписания обеими Сторонами.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8.2. Настоящий Договор составлен на ________ листах в двух экземплярах, имеющих равную юридическую силу.</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9E7FF4">
        <w:rPr>
          <w:rFonts w:ascii="Times New Roman" w:eastAsiaTheme="minorEastAsia" w:hAnsi="Times New Roman" w:cs="Times New Roman"/>
          <w:sz w:val="28"/>
          <w:szCs w:val="28"/>
          <w:lang w:eastAsia="ru-RU"/>
        </w:rPr>
        <w:t>9. Дополнительные условия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475"/>
      <w:bookmarkEnd w:id="14"/>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9.1. Реорганизация Стороны 1 и Стороны 2 </w:t>
      </w:r>
      <w:hyperlink w:anchor="Par536" w:tooltip="&lt;13&gt; Слова &quot;и Стороны 2&quot; исключаются из пункта 9.1 договора в случае заключения договора с индивидуальным предпринимателем." w:history="1">
        <w:r w:rsidRPr="009E7FF4">
          <w:rPr>
            <w:rFonts w:ascii="Times New Roman" w:eastAsiaTheme="minorEastAsia" w:hAnsi="Times New Roman" w:cs="Times New Roman"/>
            <w:color w:val="0000FF"/>
            <w:sz w:val="28"/>
            <w:szCs w:val="28"/>
            <w:lang w:eastAsia="ru-RU"/>
          </w:rPr>
          <w:t>&lt;</w:t>
        </w:r>
        <w:r w:rsidR="0052679B">
          <w:rPr>
            <w:rFonts w:ascii="Times New Roman" w:eastAsiaTheme="minorEastAsia" w:hAnsi="Times New Roman" w:cs="Times New Roman"/>
            <w:color w:val="0000FF"/>
            <w:sz w:val="28"/>
            <w:szCs w:val="28"/>
            <w:lang w:eastAsia="ru-RU"/>
          </w:rPr>
          <w:t>3</w:t>
        </w:r>
        <w:r w:rsidRPr="009E7FF4">
          <w:rPr>
            <w:rFonts w:ascii="Times New Roman" w:eastAsiaTheme="minorEastAsia" w:hAnsi="Times New Roman" w:cs="Times New Roman"/>
            <w:color w:val="0000FF"/>
            <w:sz w:val="28"/>
            <w:szCs w:val="28"/>
            <w:lang w:eastAsia="ru-RU"/>
          </w:rPr>
          <w:t>&gt;</w:t>
        </w:r>
      </w:hyperlink>
      <w:r w:rsidRPr="009E7FF4">
        <w:rPr>
          <w:rFonts w:ascii="Times New Roman" w:eastAsiaTheme="minorEastAsia" w:hAnsi="Times New Roman" w:cs="Times New Roman"/>
          <w:sz w:val="28"/>
          <w:szCs w:val="28"/>
          <w:lang w:eastAsia="ru-RU"/>
        </w:rPr>
        <w:t xml:space="preserve"> не является основанием для прекращения настоящего Договора.</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9.2. Взаимоотношения Сторон, не урегулированные настоящим Договором, регламентируются законодательством Российской Федерации.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E7FF4">
        <w:rPr>
          <w:rFonts w:ascii="Times New Roman" w:eastAsiaTheme="minorEastAsia" w:hAnsi="Times New Roman" w:cs="Times New Roman"/>
          <w:sz w:val="28"/>
          <w:szCs w:val="28"/>
          <w:lang w:eastAsia="ru-RU"/>
        </w:rPr>
        <w:t>9.3. Споры, возникающие между Сторонами в процессе исполнения настоящего Договора, рассматриваются в порядке, предусмотренном законодательством Российской Федерации, в арбитражном суде Самарской области.</w:t>
      </w: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9E7FF4"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5" w:name="Par479"/>
      <w:bookmarkEnd w:id="15"/>
      <w:r w:rsidRPr="009E7FF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9E7FF4">
        <w:rPr>
          <w:rFonts w:ascii="Times New Roman" w:eastAsiaTheme="minorEastAsia" w:hAnsi="Times New Roman" w:cs="Times New Roman"/>
          <w:sz w:val="28"/>
          <w:szCs w:val="28"/>
          <w:lang w:eastAsia="ru-RU"/>
        </w:rPr>
        <w:t xml:space="preserve"> 10. Реквизиты Сторон</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D375C"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20208E">
        <w:rPr>
          <w:rFonts w:ascii="Times New Roman" w:eastAsiaTheme="minorEastAsia" w:hAnsi="Times New Roman" w:cs="Times New Roman"/>
          <w:sz w:val="26"/>
          <w:szCs w:val="26"/>
          <w:lang w:eastAsia="ru-RU"/>
        </w:rPr>
        <w:t xml:space="preserve">             Сторона 1                       </w:t>
      </w:r>
      <w:r>
        <w:rPr>
          <w:rFonts w:ascii="Times New Roman" w:eastAsiaTheme="minorEastAsia" w:hAnsi="Times New Roman" w:cs="Times New Roman"/>
          <w:sz w:val="26"/>
          <w:szCs w:val="26"/>
          <w:lang w:eastAsia="ru-RU"/>
        </w:rPr>
        <w:t xml:space="preserve">                                            </w:t>
      </w:r>
      <w:r w:rsidRPr="0020208E">
        <w:rPr>
          <w:rFonts w:ascii="Times New Roman" w:eastAsiaTheme="minorEastAsia" w:hAnsi="Times New Roman" w:cs="Times New Roman"/>
          <w:sz w:val="26"/>
          <w:szCs w:val="26"/>
          <w:lang w:eastAsia="ru-RU"/>
        </w:rPr>
        <w:t xml:space="preserve">   Сторона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5156"/>
      </w:tblGrid>
      <w:tr w:rsidR="00347ED2" w:rsidTr="00586F7E">
        <w:tc>
          <w:tcPr>
            <w:tcW w:w="4785" w:type="dxa"/>
          </w:tcPr>
          <w:p w:rsidR="00347ED2" w:rsidRPr="0020208E" w:rsidRDefault="00347ED2" w:rsidP="000F713B">
            <w:pPr>
              <w:rPr>
                <w:rFonts w:ascii="Times New Roman" w:hAnsi="Times New Roman" w:cs="Times New Roman"/>
                <w:sz w:val="26"/>
                <w:szCs w:val="26"/>
              </w:rPr>
            </w:pPr>
            <w:r w:rsidRPr="0020208E">
              <w:rPr>
                <w:rFonts w:ascii="Times New Roman" w:hAnsi="Times New Roman" w:cs="Times New Roman"/>
                <w:b/>
                <w:sz w:val="26"/>
                <w:szCs w:val="26"/>
              </w:rPr>
              <w:t>Администрация муниципального района</w:t>
            </w:r>
            <w:r w:rsidR="00586F7E">
              <w:rPr>
                <w:rFonts w:ascii="Times New Roman" w:hAnsi="Times New Roman" w:cs="Times New Roman"/>
                <w:b/>
                <w:sz w:val="26"/>
                <w:szCs w:val="26"/>
              </w:rPr>
              <w:t xml:space="preserve"> </w:t>
            </w:r>
            <w:r w:rsidRPr="0020208E">
              <w:rPr>
                <w:rFonts w:ascii="Times New Roman" w:hAnsi="Times New Roman" w:cs="Times New Roman"/>
                <w:b/>
                <w:sz w:val="26"/>
                <w:szCs w:val="26"/>
              </w:rPr>
              <w:t>Большеглушицкий Самарской области</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sz w:val="26"/>
                <w:szCs w:val="26"/>
              </w:rPr>
              <w:t xml:space="preserve">ИНН 6364000569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Юр. адрес: 446180, РФ, Самарская область,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Большеглушицкий район, с. Большая Глушица,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ул. Гагарина, д. 91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УФК по Самарской области                                           </w:t>
            </w:r>
          </w:p>
          <w:p w:rsidR="00347ED2" w:rsidRPr="0020208E" w:rsidRDefault="00347ED2" w:rsidP="00347ED2">
            <w:pPr>
              <w:tabs>
                <w:tab w:val="left" w:pos="5490"/>
                <w:tab w:val="left" w:pos="5625"/>
              </w:tabs>
              <w:rPr>
                <w:rFonts w:ascii="Times New Roman" w:hAnsi="Times New Roman" w:cs="Times New Roman"/>
                <w:sz w:val="26"/>
                <w:szCs w:val="26"/>
              </w:rPr>
            </w:pPr>
            <w:proofErr w:type="gramStart"/>
            <w:r w:rsidRPr="0020208E">
              <w:rPr>
                <w:rFonts w:ascii="Times New Roman" w:hAnsi="Times New Roman" w:cs="Times New Roman"/>
                <w:sz w:val="26"/>
                <w:szCs w:val="26"/>
              </w:rPr>
              <w:t>(Администрация муниципального района</w:t>
            </w:r>
            <w:r w:rsidRPr="0020208E">
              <w:rPr>
                <w:rFonts w:ascii="Times New Roman" w:hAnsi="Times New Roman" w:cs="Times New Roman"/>
                <w:sz w:val="26"/>
                <w:szCs w:val="26"/>
              </w:rPr>
              <w:tab/>
            </w:r>
            <w:proofErr w:type="gramEnd"/>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Большеглушицкий)                                                           </w:t>
            </w:r>
          </w:p>
          <w:p w:rsidR="00347ED2" w:rsidRPr="0020208E" w:rsidRDefault="00347ED2" w:rsidP="00347ED2">
            <w:pPr>
              <w:rPr>
                <w:rFonts w:ascii="Times New Roman" w:hAnsi="Times New Roman" w:cs="Times New Roman"/>
                <w:sz w:val="26"/>
                <w:szCs w:val="26"/>
              </w:rPr>
            </w:pPr>
            <w:r w:rsidRPr="0020208E">
              <w:rPr>
                <w:rFonts w:ascii="Times New Roman" w:hAnsi="Times New Roman" w:cs="Times New Roman"/>
                <w:sz w:val="26"/>
                <w:szCs w:val="26"/>
              </w:rPr>
              <w:t xml:space="preserve">Расчетный счет 40101810200000010001                         </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sz w:val="26"/>
                <w:szCs w:val="26"/>
              </w:rPr>
              <w:t>Телефон контакта 8 (84673) 2-31-59</w:t>
            </w:r>
            <w:r w:rsidRPr="0020208E">
              <w:rPr>
                <w:rFonts w:ascii="Times New Roman" w:hAnsi="Times New Roman" w:cs="Times New Roman"/>
                <w:b/>
                <w:sz w:val="26"/>
                <w:szCs w:val="26"/>
              </w:rPr>
              <w:t xml:space="preserve">                                  </w:t>
            </w:r>
          </w:p>
          <w:p w:rsidR="00347ED2" w:rsidRPr="0020208E" w:rsidRDefault="00347ED2" w:rsidP="00347ED2">
            <w:pPr>
              <w:rPr>
                <w:rFonts w:ascii="Times New Roman" w:hAnsi="Times New Roman" w:cs="Times New Roman"/>
                <w:b/>
                <w:sz w:val="26"/>
                <w:szCs w:val="26"/>
              </w:rPr>
            </w:pPr>
            <w:r w:rsidRPr="0020208E">
              <w:rPr>
                <w:rFonts w:ascii="Times New Roman" w:hAnsi="Times New Roman" w:cs="Times New Roman"/>
                <w:b/>
                <w:sz w:val="26"/>
                <w:szCs w:val="26"/>
              </w:rPr>
              <w:t xml:space="preserve">в лице  главы района                                                      </w:t>
            </w:r>
          </w:p>
          <w:p w:rsidR="00347ED2" w:rsidRPr="0020208E" w:rsidRDefault="00EB40BD" w:rsidP="00347ED2">
            <w:pPr>
              <w:rPr>
                <w:rFonts w:ascii="Times New Roman" w:hAnsi="Times New Roman" w:cs="Times New Roman"/>
                <w:b/>
                <w:sz w:val="26"/>
                <w:szCs w:val="26"/>
              </w:rPr>
            </w:pPr>
            <w:proofErr w:type="spellStart"/>
            <w:r>
              <w:rPr>
                <w:rFonts w:ascii="Times New Roman" w:hAnsi="Times New Roman" w:cs="Times New Roman"/>
                <w:b/>
                <w:sz w:val="26"/>
                <w:szCs w:val="26"/>
              </w:rPr>
              <w:t>Анцинова</w:t>
            </w:r>
            <w:proofErr w:type="spellEnd"/>
            <w:r>
              <w:rPr>
                <w:rFonts w:ascii="Times New Roman" w:hAnsi="Times New Roman" w:cs="Times New Roman"/>
                <w:b/>
                <w:sz w:val="26"/>
                <w:szCs w:val="26"/>
              </w:rPr>
              <w:t xml:space="preserve"> Валерия Анатольевича</w:t>
            </w:r>
            <w:r w:rsidR="00347ED2" w:rsidRPr="0020208E">
              <w:rPr>
                <w:rFonts w:ascii="Times New Roman" w:hAnsi="Times New Roman" w:cs="Times New Roman"/>
                <w:b/>
                <w:sz w:val="26"/>
                <w:szCs w:val="26"/>
              </w:rPr>
              <w:t xml:space="preserve">                         </w:t>
            </w:r>
          </w:p>
          <w:p w:rsidR="00347ED2" w:rsidRDefault="00347ED2" w:rsidP="000D375C">
            <w:pPr>
              <w:widowControl w:val="0"/>
              <w:autoSpaceDE w:val="0"/>
              <w:autoSpaceDN w:val="0"/>
              <w:adjustRightInd w:val="0"/>
              <w:jc w:val="both"/>
              <w:rPr>
                <w:rFonts w:ascii="Courier New" w:eastAsiaTheme="minorEastAsia" w:hAnsi="Courier New" w:cs="Courier New"/>
                <w:sz w:val="20"/>
                <w:szCs w:val="20"/>
                <w:lang w:eastAsia="ru-RU"/>
              </w:rPr>
            </w:pPr>
            <w:r w:rsidRPr="00A4240F">
              <w:rPr>
                <w:rFonts w:ascii="Courier New" w:eastAsiaTheme="minorEastAsia" w:hAnsi="Courier New" w:cs="Courier New"/>
                <w:sz w:val="20"/>
                <w:szCs w:val="20"/>
                <w:lang w:eastAsia="ru-RU"/>
              </w:rPr>
              <w:t>__________________________________</w:t>
            </w:r>
          </w:p>
          <w:p w:rsidR="00347ED2" w:rsidRDefault="00347ED2" w:rsidP="00347ED2">
            <w:pPr>
              <w:widowControl w:val="0"/>
              <w:autoSpaceDE w:val="0"/>
              <w:autoSpaceDN w:val="0"/>
              <w:adjustRightInd w:val="0"/>
              <w:jc w:val="both"/>
              <w:rPr>
                <w:rFonts w:ascii="Courier New" w:eastAsiaTheme="minorEastAsia" w:hAnsi="Courier New" w:cs="Courier New"/>
                <w:sz w:val="20"/>
                <w:szCs w:val="20"/>
                <w:lang w:eastAsia="ru-RU"/>
              </w:rPr>
            </w:pPr>
            <w:r w:rsidRPr="00A4240F">
              <w:rPr>
                <w:rFonts w:ascii="Courier New" w:eastAsiaTheme="minorEastAsia" w:hAnsi="Courier New" w:cs="Courier New"/>
                <w:sz w:val="20"/>
                <w:szCs w:val="20"/>
                <w:lang w:eastAsia="ru-RU"/>
              </w:rPr>
              <w:t xml:space="preserve">         (подпись) </w:t>
            </w:r>
          </w:p>
          <w:p w:rsidR="00347ED2" w:rsidRDefault="00347ED2" w:rsidP="00347ED2">
            <w:pPr>
              <w:widowControl w:val="0"/>
              <w:autoSpaceDE w:val="0"/>
              <w:autoSpaceDN w:val="0"/>
              <w:adjustRightInd w:val="0"/>
              <w:jc w:val="both"/>
              <w:rPr>
                <w:rFonts w:ascii="Times New Roman" w:eastAsiaTheme="minorEastAsia" w:hAnsi="Times New Roman" w:cs="Times New Roman"/>
                <w:sz w:val="26"/>
                <w:szCs w:val="26"/>
                <w:lang w:eastAsia="ru-RU"/>
              </w:rPr>
            </w:pPr>
            <w:r w:rsidRPr="00A4240F">
              <w:rPr>
                <w:rFonts w:ascii="Courier New" w:eastAsiaTheme="minorEastAsia" w:hAnsi="Courier New" w:cs="Courier New"/>
                <w:sz w:val="20"/>
                <w:szCs w:val="20"/>
                <w:lang w:eastAsia="ru-RU"/>
              </w:rPr>
              <w:t>М.П.</w:t>
            </w:r>
          </w:p>
        </w:tc>
        <w:tc>
          <w:tcPr>
            <w:tcW w:w="4786" w:type="dxa"/>
          </w:tcPr>
          <w:p w:rsidR="00347ED2" w:rsidRPr="00347ED2" w:rsidRDefault="00347ED2" w:rsidP="00586F7E">
            <w:pPr>
              <w:widowControl w:val="0"/>
              <w:autoSpaceDE w:val="0"/>
              <w:autoSpaceDN w:val="0"/>
              <w:adjustRightInd w:val="0"/>
              <w:jc w:val="center"/>
              <w:rPr>
                <w:rFonts w:ascii="Times New Roman" w:hAnsi="Times New Roman" w:cs="Times New Roman"/>
                <w:sz w:val="26"/>
                <w:szCs w:val="26"/>
              </w:rPr>
            </w:pPr>
            <w:r w:rsidRPr="00347ED2">
              <w:rPr>
                <w:rFonts w:ascii="Times New Roman" w:hAnsi="Times New Roman" w:cs="Times New Roman"/>
                <w:b/>
                <w:sz w:val="26"/>
                <w:szCs w:val="26"/>
              </w:rPr>
              <w:t>ХХХ</w:t>
            </w:r>
          </w:p>
          <w:p w:rsidR="00347ED2" w:rsidRPr="00025696" w:rsidRDefault="00347ED2" w:rsidP="00586F7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6"/>
                <w:szCs w:val="26"/>
              </w:rPr>
              <w:t xml:space="preserve"> </w:t>
            </w:r>
            <w:r w:rsidRPr="00586F7E">
              <w:rPr>
                <w:rFonts w:ascii="Times New Roman" w:hAnsi="Times New Roman" w:cs="Times New Roman"/>
                <w:sz w:val="20"/>
                <w:szCs w:val="20"/>
              </w:rPr>
              <w:t>(указывается наименование юридического лица без сокращения либо фамилия, имя и (при наличии) отчество индивидуального предпринимателя</w:t>
            </w:r>
            <w:r w:rsidR="00025696">
              <w:rPr>
                <w:rFonts w:ascii="Times New Roman" w:hAnsi="Times New Roman" w:cs="Times New Roman"/>
                <w:sz w:val="20"/>
                <w:szCs w:val="20"/>
              </w:rPr>
              <w:t xml:space="preserve">, </w:t>
            </w:r>
            <w:r w:rsidR="00025696" w:rsidRPr="00025696">
              <w:rPr>
                <w:rFonts w:ascii="Times New Roman" w:hAnsi="Times New Roman" w:cs="Times New Roman"/>
                <w:sz w:val="20"/>
                <w:szCs w:val="20"/>
              </w:rPr>
              <w:t>физическ</w:t>
            </w:r>
            <w:r w:rsidR="00025696">
              <w:rPr>
                <w:rFonts w:ascii="Times New Roman" w:hAnsi="Times New Roman" w:cs="Times New Roman"/>
                <w:sz w:val="20"/>
                <w:szCs w:val="20"/>
              </w:rPr>
              <w:t>ого</w:t>
            </w:r>
            <w:r w:rsidR="00025696" w:rsidRPr="00025696">
              <w:rPr>
                <w:rFonts w:ascii="Times New Roman" w:hAnsi="Times New Roman" w:cs="Times New Roman"/>
                <w:sz w:val="20"/>
                <w:szCs w:val="20"/>
              </w:rPr>
              <w:t xml:space="preserve"> лица, применяющ</w:t>
            </w:r>
            <w:r w:rsidR="00025696">
              <w:rPr>
                <w:rFonts w:ascii="Times New Roman" w:hAnsi="Times New Roman" w:cs="Times New Roman"/>
                <w:sz w:val="20"/>
                <w:szCs w:val="20"/>
              </w:rPr>
              <w:t>его</w:t>
            </w:r>
            <w:r w:rsidR="00025696" w:rsidRPr="00025696">
              <w:rPr>
                <w:rFonts w:ascii="Times New Roman" w:hAnsi="Times New Roman" w:cs="Times New Roman"/>
                <w:sz w:val="20"/>
                <w:szCs w:val="20"/>
              </w:rPr>
              <w:t xml:space="preserve"> специальный налоговый режим</w:t>
            </w:r>
            <w:r w:rsidRPr="00025696">
              <w:rPr>
                <w:rFonts w:ascii="Times New Roman" w:hAnsi="Times New Roman" w:cs="Times New Roman"/>
                <w:sz w:val="20"/>
                <w:szCs w:val="20"/>
              </w:rPr>
              <w:t>)</w:t>
            </w:r>
          </w:p>
          <w:p w:rsidR="00347ED2" w:rsidRDefault="00347ED2" w:rsidP="00347ED2">
            <w:pPr>
              <w:autoSpaceDE w:val="0"/>
              <w:autoSpaceDN w:val="0"/>
              <w:adjustRightInd w:val="0"/>
              <w:rPr>
                <w:rFonts w:ascii="Times New Roman" w:hAnsi="Times New Roman" w:cs="Times New Roman"/>
                <w:sz w:val="26"/>
                <w:szCs w:val="26"/>
              </w:rPr>
            </w:pPr>
          </w:p>
          <w:p w:rsid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 xml:space="preserve">Местонахождение (либо место жительства) </w:t>
            </w:r>
            <w:hyperlink r:id="rId17" w:history="1">
              <w:r w:rsidRPr="00347ED2">
                <w:rPr>
                  <w:rFonts w:ascii="Times New Roman" w:hAnsi="Times New Roman" w:cs="Times New Roman"/>
                  <w:color w:val="0000FF"/>
                  <w:sz w:val="26"/>
                  <w:szCs w:val="26"/>
                </w:rPr>
                <w:t>&lt;</w:t>
              </w:r>
              <w:r w:rsidR="0052679B">
                <w:rPr>
                  <w:rFonts w:ascii="Times New Roman" w:hAnsi="Times New Roman" w:cs="Times New Roman"/>
                  <w:color w:val="0000FF"/>
                  <w:sz w:val="26"/>
                  <w:szCs w:val="26"/>
                </w:rPr>
                <w:t>4</w:t>
              </w:r>
              <w:r w:rsidRPr="00347ED2">
                <w:rPr>
                  <w:rFonts w:ascii="Times New Roman" w:hAnsi="Times New Roman" w:cs="Times New Roman"/>
                  <w:color w:val="0000FF"/>
                  <w:sz w:val="26"/>
                  <w:szCs w:val="26"/>
                </w:rPr>
                <w:t>&gt;</w:t>
              </w:r>
            </w:hyperlink>
            <w:r w:rsidRPr="00347ED2">
              <w:rPr>
                <w:rFonts w:ascii="Times New Roman" w:hAnsi="Times New Roman" w:cs="Times New Roman"/>
                <w:sz w:val="26"/>
                <w:szCs w:val="26"/>
              </w:rPr>
              <w:t>:</w:t>
            </w:r>
          </w:p>
          <w:p w:rsidR="00586F7E" w:rsidRDefault="00586F7E" w:rsidP="00347ED2">
            <w:pPr>
              <w:autoSpaceDE w:val="0"/>
              <w:autoSpaceDN w:val="0"/>
              <w:adjustRightInd w:val="0"/>
              <w:rPr>
                <w:rFonts w:ascii="Times New Roman" w:hAnsi="Times New Roman" w:cs="Times New Roman"/>
                <w:sz w:val="26"/>
                <w:szCs w:val="26"/>
              </w:rPr>
            </w:pP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ОГРН</w:t>
            </w: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ИНН</w:t>
            </w: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 xml:space="preserve">                                     ______________________________________</w:t>
            </w:r>
          </w:p>
          <w:p w:rsidR="00347ED2" w:rsidRPr="00586F7E" w:rsidRDefault="00347ED2" w:rsidP="00586F7E">
            <w:pPr>
              <w:autoSpaceDE w:val="0"/>
              <w:autoSpaceDN w:val="0"/>
              <w:adjustRightInd w:val="0"/>
              <w:jc w:val="center"/>
              <w:rPr>
                <w:rFonts w:ascii="Times New Roman" w:hAnsi="Times New Roman" w:cs="Times New Roman"/>
                <w:sz w:val="20"/>
                <w:szCs w:val="20"/>
              </w:rPr>
            </w:pPr>
            <w:r w:rsidRPr="00586F7E">
              <w:rPr>
                <w:rFonts w:ascii="Times New Roman" w:hAnsi="Times New Roman" w:cs="Times New Roman"/>
                <w:sz w:val="20"/>
                <w:szCs w:val="20"/>
              </w:rPr>
              <w:t>(должность)</w:t>
            </w:r>
          </w:p>
          <w:p w:rsidR="00347ED2" w:rsidRPr="00347ED2" w:rsidRDefault="00347ED2" w:rsidP="00347ED2">
            <w:pPr>
              <w:widowControl w:val="0"/>
              <w:autoSpaceDE w:val="0"/>
              <w:autoSpaceDN w:val="0"/>
              <w:adjustRightInd w:val="0"/>
              <w:rPr>
                <w:rFonts w:ascii="Times New Roman" w:eastAsiaTheme="minorEastAsia" w:hAnsi="Times New Roman" w:cs="Times New Roman"/>
                <w:sz w:val="26"/>
                <w:szCs w:val="26"/>
                <w:lang w:eastAsia="ru-RU"/>
              </w:rPr>
            </w:pPr>
            <w:r w:rsidRPr="00347ED2">
              <w:rPr>
                <w:rFonts w:ascii="Times New Roman" w:eastAsiaTheme="minorEastAsia" w:hAnsi="Times New Roman" w:cs="Times New Roman"/>
                <w:sz w:val="26"/>
                <w:szCs w:val="26"/>
                <w:lang w:eastAsia="ru-RU"/>
              </w:rPr>
              <w:t>______________________________________</w:t>
            </w:r>
          </w:p>
          <w:p w:rsidR="00347ED2" w:rsidRPr="00586F7E" w:rsidRDefault="00347ED2" w:rsidP="00586F7E">
            <w:pPr>
              <w:autoSpaceDE w:val="0"/>
              <w:autoSpaceDN w:val="0"/>
              <w:adjustRightInd w:val="0"/>
              <w:jc w:val="center"/>
              <w:rPr>
                <w:rFonts w:ascii="Times New Roman" w:hAnsi="Times New Roman" w:cs="Times New Roman"/>
                <w:sz w:val="20"/>
                <w:szCs w:val="20"/>
              </w:rPr>
            </w:pPr>
            <w:r w:rsidRPr="00586F7E">
              <w:rPr>
                <w:rFonts w:ascii="Times New Roman" w:hAnsi="Times New Roman" w:cs="Times New Roman"/>
                <w:sz w:val="20"/>
                <w:szCs w:val="20"/>
              </w:rPr>
              <w:t>(фамилия, имя и (при наличии) отчество лица, подписывающего договор от имени юридического лица, либо указание на то, что от имени индивидуального предпринимателя действует представитель)</w:t>
            </w:r>
          </w:p>
          <w:p w:rsidR="00586F7E" w:rsidRDefault="00586F7E" w:rsidP="00347ED2">
            <w:pPr>
              <w:autoSpaceDE w:val="0"/>
              <w:autoSpaceDN w:val="0"/>
              <w:adjustRightInd w:val="0"/>
              <w:rPr>
                <w:rFonts w:ascii="Times New Roman" w:hAnsi="Times New Roman" w:cs="Times New Roman"/>
                <w:sz w:val="26"/>
                <w:szCs w:val="26"/>
              </w:rPr>
            </w:pPr>
          </w:p>
          <w:p w:rsidR="00586F7E" w:rsidRDefault="00586F7E" w:rsidP="00347ED2">
            <w:pPr>
              <w:autoSpaceDE w:val="0"/>
              <w:autoSpaceDN w:val="0"/>
              <w:adjustRightInd w:val="0"/>
              <w:rPr>
                <w:rFonts w:ascii="Times New Roman" w:hAnsi="Times New Roman" w:cs="Times New Roman"/>
                <w:sz w:val="26"/>
                <w:szCs w:val="26"/>
              </w:rPr>
            </w:pPr>
          </w:p>
          <w:p w:rsidR="00347ED2" w:rsidRPr="00347ED2" w:rsidRDefault="00347ED2" w:rsidP="00347ED2">
            <w:pPr>
              <w:autoSpaceDE w:val="0"/>
              <w:autoSpaceDN w:val="0"/>
              <w:adjustRightInd w:val="0"/>
              <w:rPr>
                <w:rFonts w:ascii="Times New Roman" w:hAnsi="Times New Roman" w:cs="Times New Roman"/>
                <w:sz w:val="26"/>
                <w:szCs w:val="26"/>
              </w:rPr>
            </w:pPr>
            <w:r w:rsidRPr="00347ED2">
              <w:rPr>
                <w:rFonts w:ascii="Times New Roman" w:hAnsi="Times New Roman" w:cs="Times New Roman"/>
                <w:sz w:val="26"/>
                <w:szCs w:val="26"/>
              </w:rPr>
              <w:t>______________________________________</w:t>
            </w:r>
          </w:p>
          <w:p w:rsidR="00347ED2" w:rsidRPr="00586F7E" w:rsidRDefault="00347ED2" w:rsidP="00586F7E">
            <w:pPr>
              <w:widowControl w:val="0"/>
              <w:autoSpaceDE w:val="0"/>
              <w:autoSpaceDN w:val="0"/>
              <w:adjustRightInd w:val="0"/>
              <w:jc w:val="center"/>
              <w:rPr>
                <w:rFonts w:ascii="Times New Roman" w:eastAsiaTheme="minorEastAsia" w:hAnsi="Times New Roman" w:cs="Times New Roman"/>
                <w:sz w:val="20"/>
                <w:szCs w:val="20"/>
                <w:lang w:eastAsia="ru-RU"/>
              </w:rPr>
            </w:pPr>
            <w:r w:rsidRPr="00586F7E">
              <w:rPr>
                <w:rFonts w:ascii="Times New Roman" w:eastAsiaTheme="minorEastAsia" w:hAnsi="Times New Roman" w:cs="Times New Roman"/>
                <w:sz w:val="20"/>
                <w:szCs w:val="20"/>
                <w:lang w:eastAsia="ru-RU"/>
              </w:rPr>
              <w:t>(подпись)</w:t>
            </w:r>
          </w:p>
          <w:p w:rsidR="00347ED2" w:rsidRPr="00586F7E" w:rsidRDefault="00347ED2" w:rsidP="00586F7E">
            <w:pPr>
              <w:widowControl w:val="0"/>
              <w:autoSpaceDE w:val="0"/>
              <w:autoSpaceDN w:val="0"/>
              <w:adjustRightInd w:val="0"/>
              <w:jc w:val="center"/>
              <w:rPr>
                <w:rFonts w:ascii="Times New Roman" w:eastAsiaTheme="minorEastAsia" w:hAnsi="Times New Roman" w:cs="Times New Roman"/>
                <w:sz w:val="20"/>
                <w:szCs w:val="20"/>
                <w:lang w:eastAsia="ru-RU"/>
              </w:rPr>
            </w:pPr>
            <w:r w:rsidRPr="00586F7E">
              <w:rPr>
                <w:rFonts w:ascii="Times New Roman" w:eastAsiaTheme="minorEastAsia" w:hAnsi="Times New Roman" w:cs="Times New Roman"/>
                <w:sz w:val="20"/>
                <w:szCs w:val="20"/>
                <w:lang w:eastAsia="ru-RU"/>
              </w:rPr>
              <w:t>М.П. (при наличии)</w:t>
            </w:r>
          </w:p>
          <w:p w:rsidR="00347ED2" w:rsidRPr="00347ED2" w:rsidRDefault="00347ED2" w:rsidP="00347ED2">
            <w:pPr>
              <w:widowControl w:val="0"/>
              <w:autoSpaceDE w:val="0"/>
              <w:autoSpaceDN w:val="0"/>
              <w:adjustRightInd w:val="0"/>
              <w:rPr>
                <w:rFonts w:ascii="Times New Roman" w:eastAsiaTheme="minorEastAsia" w:hAnsi="Times New Roman" w:cs="Times New Roman"/>
                <w:sz w:val="26"/>
                <w:szCs w:val="26"/>
                <w:lang w:eastAsia="ru-RU"/>
              </w:rPr>
            </w:pPr>
          </w:p>
        </w:tc>
      </w:tr>
    </w:tbl>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D375C" w:rsidRPr="0020208E" w:rsidRDefault="000D375C" w:rsidP="000D375C">
      <w:pPr>
        <w:spacing w:line="240" w:lineRule="auto"/>
        <w:rPr>
          <w:rFonts w:ascii="Times New Roman" w:hAnsi="Times New Roman" w:cs="Times New Roman"/>
          <w:sz w:val="26"/>
          <w:szCs w:val="26"/>
        </w:rPr>
      </w:pPr>
      <w:r w:rsidRPr="0020208E">
        <w:rPr>
          <w:rFonts w:ascii="Times New Roman" w:hAnsi="Times New Roman" w:cs="Times New Roman"/>
          <w:sz w:val="26"/>
          <w:szCs w:val="26"/>
        </w:rPr>
        <w:t xml:space="preserve">    </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4240F">
        <w:rPr>
          <w:rFonts w:ascii="Courier New" w:eastAsiaTheme="minorEastAsia" w:hAnsi="Courier New" w:cs="Courier New"/>
          <w:sz w:val="20"/>
          <w:szCs w:val="20"/>
          <w:lang w:eastAsia="ru-RU"/>
        </w:rPr>
        <w:t xml:space="preserve">   </w:t>
      </w:r>
      <w:r w:rsidRPr="00A4240F">
        <w:rPr>
          <w:rFonts w:ascii="Arial" w:eastAsiaTheme="minorEastAsia" w:hAnsi="Arial" w:cs="Arial"/>
          <w:sz w:val="20"/>
          <w:szCs w:val="20"/>
          <w:lang w:eastAsia="ru-RU"/>
        </w:rPr>
        <w:t>--------------------------------</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16" w:name="Par513"/>
      <w:bookmarkStart w:id="17" w:name="Par515"/>
      <w:bookmarkStart w:id="18" w:name="Par517"/>
      <w:bookmarkStart w:id="19" w:name="Par522"/>
      <w:bookmarkStart w:id="20" w:name="Par524"/>
      <w:bookmarkEnd w:id="16"/>
      <w:bookmarkEnd w:id="17"/>
      <w:bookmarkEnd w:id="18"/>
      <w:bookmarkEnd w:id="19"/>
      <w:bookmarkEnd w:id="20"/>
      <w:r w:rsidRPr="00A4240F">
        <w:rPr>
          <w:rFonts w:ascii="Arial" w:eastAsiaTheme="minorEastAsia" w:hAnsi="Arial" w:cs="Arial"/>
          <w:sz w:val="20"/>
          <w:szCs w:val="20"/>
          <w:lang w:eastAsia="ru-RU"/>
        </w:rPr>
        <w:t>&lt;</w:t>
      </w:r>
      <w:r w:rsidR="00347ED2">
        <w:rPr>
          <w:rFonts w:ascii="Arial" w:eastAsiaTheme="minorEastAsia" w:hAnsi="Arial" w:cs="Arial"/>
          <w:sz w:val="20"/>
          <w:szCs w:val="20"/>
          <w:lang w:eastAsia="ru-RU"/>
        </w:rPr>
        <w:t>1</w:t>
      </w:r>
      <w:r w:rsidRPr="00A4240F">
        <w:rPr>
          <w:rFonts w:ascii="Arial" w:eastAsiaTheme="minorEastAsia" w:hAnsi="Arial" w:cs="Arial"/>
          <w:sz w:val="20"/>
          <w:szCs w:val="20"/>
          <w:lang w:eastAsia="ru-RU"/>
        </w:rPr>
        <w:t>&gt; Соответственно указываются дата заключения и номер договора.</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1" w:name="Par529"/>
      <w:bookmarkStart w:id="22" w:name="Par530"/>
      <w:bookmarkEnd w:id="21"/>
      <w:bookmarkEnd w:id="22"/>
      <w:r w:rsidRPr="00A4240F">
        <w:rPr>
          <w:rFonts w:ascii="Arial" w:eastAsiaTheme="minorEastAsia" w:hAnsi="Arial" w:cs="Arial"/>
          <w:sz w:val="20"/>
          <w:szCs w:val="20"/>
          <w:lang w:eastAsia="ru-RU"/>
        </w:rPr>
        <w:t>&lt;</w:t>
      </w:r>
      <w:r w:rsidR="00347ED2">
        <w:rPr>
          <w:rFonts w:ascii="Arial" w:eastAsiaTheme="minorEastAsia" w:hAnsi="Arial" w:cs="Arial"/>
          <w:sz w:val="20"/>
          <w:szCs w:val="20"/>
          <w:lang w:eastAsia="ru-RU"/>
        </w:rPr>
        <w:t>2</w:t>
      </w:r>
      <w:r w:rsidRPr="00A4240F">
        <w:rPr>
          <w:rFonts w:ascii="Arial" w:eastAsiaTheme="minorEastAsia" w:hAnsi="Arial" w:cs="Arial"/>
          <w:sz w:val="20"/>
          <w:szCs w:val="20"/>
          <w:lang w:eastAsia="ru-RU"/>
        </w:rPr>
        <w:t>&gt; Слова "При этом Сторона 2 обязуется обеспечить размещение НТО в течение 3 месяцев с даты подписания настоящего Договора обеими Сторонами</w:t>
      </w:r>
      <w:proofErr w:type="gramStart"/>
      <w:r w:rsidRPr="00A4240F">
        <w:rPr>
          <w:rFonts w:ascii="Arial" w:eastAsiaTheme="minorEastAsia" w:hAnsi="Arial" w:cs="Arial"/>
          <w:sz w:val="20"/>
          <w:szCs w:val="20"/>
          <w:lang w:eastAsia="ru-RU"/>
        </w:rPr>
        <w:t xml:space="preserve">." </w:t>
      </w:r>
      <w:proofErr w:type="gramEnd"/>
      <w:r w:rsidRPr="00A4240F">
        <w:rPr>
          <w:rFonts w:ascii="Arial" w:eastAsiaTheme="minorEastAsia" w:hAnsi="Arial" w:cs="Arial"/>
          <w:sz w:val="20"/>
          <w:szCs w:val="20"/>
          <w:lang w:eastAsia="ru-RU"/>
        </w:rPr>
        <w:t>указываются при отсутствии принадлежащего Стороне 2 НТО в месте размещения НТО и при необходимости размещения несезонного НТО.</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3" w:name="Par531"/>
      <w:bookmarkStart w:id="24" w:name="Par532"/>
      <w:bookmarkStart w:id="25" w:name="Par533"/>
      <w:bookmarkStart w:id="26" w:name="Par534"/>
      <w:bookmarkStart w:id="27" w:name="Par535"/>
      <w:bookmarkStart w:id="28" w:name="Par536"/>
      <w:bookmarkEnd w:id="23"/>
      <w:bookmarkEnd w:id="24"/>
      <w:bookmarkEnd w:id="25"/>
      <w:bookmarkEnd w:id="26"/>
      <w:bookmarkEnd w:id="27"/>
      <w:bookmarkEnd w:id="28"/>
      <w:r w:rsidRPr="00A4240F">
        <w:rPr>
          <w:rFonts w:ascii="Arial" w:eastAsiaTheme="minorEastAsia" w:hAnsi="Arial" w:cs="Arial"/>
          <w:sz w:val="20"/>
          <w:szCs w:val="20"/>
          <w:lang w:eastAsia="ru-RU"/>
        </w:rPr>
        <w:t>&lt;</w:t>
      </w:r>
      <w:r w:rsidR="0052679B">
        <w:rPr>
          <w:rFonts w:ascii="Arial" w:eastAsiaTheme="minorEastAsia" w:hAnsi="Arial" w:cs="Arial"/>
          <w:sz w:val="20"/>
          <w:szCs w:val="20"/>
          <w:lang w:eastAsia="ru-RU"/>
        </w:rPr>
        <w:t>3</w:t>
      </w:r>
      <w:r w:rsidRPr="00A4240F">
        <w:rPr>
          <w:rFonts w:ascii="Arial" w:eastAsiaTheme="minorEastAsia" w:hAnsi="Arial" w:cs="Arial"/>
          <w:sz w:val="20"/>
          <w:szCs w:val="20"/>
          <w:lang w:eastAsia="ru-RU"/>
        </w:rPr>
        <w:t xml:space="preserve">&gt; Слова "и Стороны 2" исключаются из </w:t>
      </w:r>
      <w:hyperlink w:anchor="Par475" w:tooltip="9.1. Реорганизация Стороны 1 и Стороны 2 &lt;13&gt; не является основанием для прекращения настоящего Договора." w:history="1">
        <w:r w:rsidRPr="00A4240F">
          <w:rPr>
            <w:rFonts w:ascii="Arial" w:eastAsiaTheme="minorEastAsia" w:hAnsi="Arial" w:cs="Arial"/>
            <w:color w:val="0000FF"/>
            <w:sz w:val="20"/>
            <w:szCs w:val="20"/>
            <w:lang w:eastAsia="ru-RU"/>
          </w:rPr>
          <w:t>пункта 9.1</w:t>
        </w:r>
      </w:hyperlink>
      <w:r w:rsidRPr="00A4240F">
        <w:rPr>
          <w:rFonts w:ascii="Arial" w:eastAsiaTheme="minorEastAsia" w:hAnsi="Arial" w:cs="Arial"/>
          <w:sz w:val="20"/>
          <w:szCs w:val="20"/>
          <w:lang w:eastAsia="ru-RU"/>
        </w:rPr>
        <w:t xml:space="preserve"> договора в случае заключения договора с индивидуальным предпринимателем.</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29" w:name="Par537"/>
      <w:bookmarkEnd w:id="29"/>
      <w:r w:rsidRPr="00A4240F">
        <w:rPr>
          <w:rFonts w:ascii="Arial" w:eastAsiaTheme="minorEastAsia" w:hAnsi="Arial" w:cs="Arial"/>
          <w:sz w:val="20"/>
          <w:szCs w:val="20"/>
          <w:lang w:eastAsia="ru-RU"/>
        </w:rPr>
        <w:t>&lt;</w:t>
      </w:r>
      <w:r w:rsidR="0052679B">
        <w:rPr>
          <w:rFonts w:ascii="Arial" w:eastAsiaTheme="minorEastAsia" w:hAnsi="Arial" w:cs="Arial"/>
          <w:sz w:val="20"/>
          <w:szCs w:val="20"/>
          <w:lang w:eastAsia="ru-RU"/>
        </w:rPr>
        <w:t>4</w:t>
      </w:r>
      <w:proofErr w:type="gramStart"/>
      <w:r w:rsidRPr="00A4240F">
        <w:rPr>
          <w:rFonts w:ascii="Arial" w:eastAsiaTheme="minorEastAsia" w:hAnsi="Arial" w:cs="Arial"/>
          <w:sz w:val="20"/>
          <w:szCs w:val="20"/>
          <w:lang w:eastAsia="ru-RU"/>
        </w:rPr>
        <w:t>&gt; В</w:t>
      </w:r>
      <w:proofErr w:type="gramEnd"/>
      <w:r w:rsidRPr="00A4240F">
        <w:rPr>
          <w:rFonts w:ascii="Arial" w:eastAsiaTheme="minorEastAsia" w:hAnsi="Arial" w:cs="Arial"/>
          <w:sz w:val="20"/>
          <w:szCs w:val="20"/>
          <w:lang w:eastAsia="ru-RU"/>
        </w:rPr>
        <w:t xml:space="preserve"> отношении индивидуального предпринимателя указывается место жительства.</w:t>
      </w: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679B" w:rsidRDefault="0052679B"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3E72EC" w:rsidRDefault="003E72E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3E72EC" w:rsidRPr="00A4240F" w:rsidRDefault="003E72E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A4240F" w:rsidRDefault="000D375C" w:rsidP="000D375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375C" w:rsidRPr="0020208E" w:rsidRDefault="000D375C" w:rsidP="000D375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Приложение № 1</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к Договору</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 xml:space="preserve">на размещение </w:t>
      </w:r>
      <w:proofErr w:type="gramStart"/>
      <w:r w:rsidRPr="0020208E">
        <w:rPr>
          <w:rFonts w:ascii="Times New Roman" w:eastAsiaTheme="minorEastAsia" w:hAnsi="Times New Roman" w:cs="Times New Roman"/>
          <w:sz w:val="28"/>
          <w:szCs w:val="28"/>
          <w:lang w:eastAsia="ru-RU"/>
        </w:rPr>
        <w:t>нестационарного</w:t>
      </w:r>
      <w:proofErr w:type="gramEnd"/>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торгового объекта</w:t>
      </w:r>
    </w:p>
    <w:p w:rsidR="000D375C" w:rsidRPr="0020208E" w:rsidRDefault="000D375C" w:rsidP="000D375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от "___" ______ 20__ г. N ___</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30" w:name="Par549"/>
      <w:bookmarkEnd w:id="30"/>
      <w:r w:rsidRPr="0020208E">
        <w:rPr>
          <w:rFonts w:ascii="Times New Roman" w:eastAsiaTheme="minorEastAsia" w:hAnsi="Times New Roman" w:cs="Times New Roman"/>
          <w:sz w:val="28"/>
          <w:szCs w:val="28"/>
          <w:lang w:eastAsia="ru-RU"/>
        </w:rPr>
        <w:t>План</w:t>
      </w: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границ земельного участка, содержащий каталог координат</w:t>
      </w:r>
    </w:p>
    <w:p w:rsidR="000D375C" w:rsidRPr="0020208E" w:rsidRDefault="000D375C" w:rsidP="000D375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0208E">
        <w:rPr>
          <w:rFonts w:ascii="Times New Roman" w:eastAsiaTheme="minorEastAsia" w:hAnsi="Times New Roman" w:cs="Times New Roman"/>
          <w:sz w:val="28"/>
          <w:szCs w:val="28"/>
          <w:lang w:eastAsia="ru-RU"/>
        </w:rPr>
        <w:t>точек поворота границ земельного участка</w:t>
      </w: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Pr="0020208E" w:rsidRDefault="000D375C" w:rsidP="000D375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D375C" w:rsidRDefault="000D375C" w:rsidP="00D05112">
      <w:pPr>
        <w:spacing w:after="0" w:line="240" w:lineRule="auto"/>
        <w:ind w:left="-567"/>
        <w:jc w:val="both"/>
        <w:rPr>
          <w:rFonts w:ascii="Times New Roman" w:hAnsi="Times New Roman" w:cs="Times New Roman"/>
          <w:sz w:val="26"/>
          <w:szCs w:val="26"/>
        </w:rPr>
      </w:pPr>
    </w:p>
    <w:tbl>
      <w:tblPr>
        <w:tblStyle w:val="af1"/>
        <w:tblW w:w="0" w:type="auto"/>
        <w:tblInd w:w="108" w:type="dxa"/>
        <w:tblLook w:val="04A0" w:firstRow="1" w:lastRow="0" w:firstColumn="1" w:lastColumn="0" w:noHBand="0" w:noVBand="1"/>
      </w:tblPr>
      <w:tblGrid>
        <w:gridCol w:w="807"/>
        <w:gridCol w:w="1616"/>
        <w:gridCol w:w="1480"/>
        <w:gridCol w:w="1530"/>
        <w:gridCol w:w="2230"/>
      </w:tblGrid>
      <w:tr w:rsidR="00FF0566" w:rsidRPr="005A4E58" w:rsidTr="00D97FE0">
        <w:tc>
          <w:tcPr>
            <w:tcW w:w="807" w:type="dxa"/>
            <w:vMerge w:val="restart"/>
          </w:tcPr>
          <w:p w:rsidR="00FF0566" w:rsidRPr="005A4E58" w:rsidRDefault="00FF0566" w:rsidP="00D97FE0">
            <w:pPr>
              <w:jc w:val="center"/>
              <w:rPr>
                <w:rFonts w:ascii="Times New Roman" w:hAnsi="Times New Roman"/>
                <w:sz w:val="24"/>
                <w:szCs w:val="24"/>
              </w:rPr>
            </w:pPr>
          </w:p>
        </w:tc>
        <w:tc>
          <w:tcPr>
            <w:tcW w:w="3096" w:type="dxa"/>
            <w:gridSpan w:val="2"/>
          </w:tcPr>
          <w:p w:rsidR="00FF0566" w:rsidRPr="005A4E58" w:rsidRDefault="00FF0566" w:rsidP="00D97FE0">
            <w:pPr>
              <w:jc w:val="center"/>
              <w:rPr>
                <w:rFonts w:ascii="Times New Roman" w:hAnsi="Times New Roman"/>
                <w:sz w:val="24"/>
                <w:szCs w:val="24"/>
              </w:rPr>
            </w:pPr>
          </w:p>
        </w:tc>
        <w:tc>
          <w:tcPr>
            <w:tcW w:w="1530" w:type="dxa"/>
            <w:vMerge w:val="restart"/>
          </w:tcPr>
          <w:p w:rsidR="00FF0566" w:rsidRPr="005A4E58" w:rsidRDefault="00FF0566" w:rsidP="00D97FE0">
            <w:pPr>
              <w:jc w:val="center"/>
              <w:rPr>
                <w:rFonts w:ascii="Times New Roman" w:hAnsi="Times New Roman"/>
                <w:sz w:val="24"/>
                <w:szCs w:val="24"/>
              </w:rPr>
            </w:pPr>
          </w:p>
        </w:tc>
        <w:tc>
          <w:tcPr>
            <w:tcW w:w="2230" w:type="dxa"/>
            <w:vMerge w:val="restart"/>
          </w:tcPr>
          <w:p w:rsidR="00FF0566" w:rsidRPr="005A4E58" w:rsidRDefault="00FF0566" w:rsidP="00D97FE0">
            <w:pPr>
              <w:jc w:val="center"/>
              <w:rPr>
                <w:rFonts w:ascii="Times New Roman" w:hAnsi="Times New Roman"/>
                <w:sz w:val="24"/>
                <w:szCs w:val="24"/>
              </w:rPr>
            </w:pPr>
          </w:p>
        </w:tc>
      </w:tr>
      <w:tr w:rsidR="00FF0566" w:rsidRPr="005A4E58" w:rsidTr="00D97FE0">
        <w:tc>
          <w:tcPr>
            <w:tcW w:w="807" w:type="dxa"/>
            <w:vMerge/>
          </w:tcPr>
          <w:p w:rsidR="00FF0566" w:rsidRPr="005A4E58" w:rsidRDefault="00FF0566" w:rsidP="00D97FE0">
            <w:pPr>
              <w:jc w:val="both"/>
              <w:rPr>
                <w:rFonts w:ascii="Times New Roman" w:hAnsi="Times New Roman"/>
                <w:sz w:val="24"/>
                <w:szCs w:val="24"/>
              </w:rPr>
            </w:pPr>
          </w:p>
        </w:tc>
        <w:tc>
          <w:tcPr>
            <w:tcW w:w="1616" w:type="dxa"/>
          </w:tcPr>
          <w:p w:rsidR="00FF0566" w:rsidRPr="005A4E58" w:rsidRDefault="00FF0566" w:rsidP="00D97FE0">
            <w:pPr>
              <w:jc w:val="both"/>
              <w:rPr>
                <w:rFonts w:ascii="Times New Roman" w:hAnsi="Times New Roman"/>
                <w:sz w:val="24"/>
                <w:szCs w:val="24"/>
                <w:lang w:val="en-US"/>
              </w:rPr>
            </w:pPr>
          </w:p>
        </w:tc>
        <w:tc>
          <w:tcPr>
            <w:tcW w:w="1480" w:type="dxa"/>
          </w:tcPr>
          <w:p w:rsidR="00FF0566" w:rsidRPr="005A4E58" w:rsidRDefault="00FF0566" w:rsidP="00D97FE0">
            <w:pPr>
              <w:jc w:val="both"/>
              <w:rPr>
                <w:rFonts w:ascii="Times New Roman" w:hAnsi="Times New Roman"/>
                <w:sz w:val="24"/>
                <w:szCs w:val="24"/>
                <w:lang w:val="en-US"/>
              </w:rPr>
            </w:pPr>
          </w:p>
        </w:tc>
        <w:tc>
          <w:tcPr>
            <w:tcW w:w="1530" w:type="dxa"/>
            <w:vMerge/>
          </w:tcPr>
          <w:p w:rsidR="00FF0566" w:rsidRPr="005A4E58" w:rsidRDefault="00FF0566" w:rsidP="00D97FE0">
            <w:pPr>
              <w:jc w:val="both"/>
              <w:rPr>
                <w:rFonts w:ascii="Times New Roman" w:hAnsi="Times New Roman"/>
                <w:sz w:val="24"/>
                <w:szCs w:val="24"/>
              </w:rPr>
            </w:pPr>
          </w:p>
        </w:tc>
        <w:tc>
          <w:tcPr>
            <w:tcW w:w="2230" w:type="dxa"/>
            <w:vMerge/>
          </w:tcPr>
          <w:p w:rsidR="00FF0566" w:rsidRPr="005A4E58" w:rsidRDefault="00FF0566" w:rsidP="00D97FE0">
            <w:pPr>
              <w:jc w:val="both"/>
              <w:rPr>
                <w:rFonts w:ascii="Times New Roman" w:hAnsi="Times New Roman"/>
                <w:sz w:val="24"/>
                <w:szCs w:val="24"/>
              </w:rPr>
            </w:pPr>
          </w:p>
        </w:tc>
      </w:tr>
      <w:tr w:rsidR="00FF0566" w:rsidRPr="005A4E58" w:rsidTr="00D97FE0">
        <w:tc>
          <w:tcPr>
            <w:tcW w:w="807" w:type="dxa"/>
          </w:tcPr>
          <w:p w:rsidR="00FF0566" w:rsidRPr="005A4E58" w:rsidRDefault="00FF0566" w:rsidP="00D97FE0">
            <w:pPr>
              <w:rPr>
                <w:sz w:val="24"/>
                <w:szCs w:val="24"/>
              </w:rPr>
            </w:pPr>
          </w:p>
        </w:tc>
        <w:tc>
          <w:tcPr>
            <w:tcW w:w="1616" w:type="dxa"/>
          </w:tcPr>
          <w:p w:rsidR="00FF0566" w:rsidRPr="005A4E58" w:rsidRDefault="00FF0566" w:rsidP="00D97FE0">
            <w:pPr>
              <w:rPr>
                <w:sz w:val="24"/>
                <w:szCs w:val="24"/>
              </w:rPr>
            </w:pPr>
          </w:p>
        </w:tc>
        <w:tc>
          <w:tcPr>
            <w:tcW w:w="1480" w:type="dxa"/>
          </w:tcPr>
          <w:p w:rsidR="00FF0566" w:rsidRPr="005A4E58" w:rsidRDefault="00FF0566" w:rsidP="00D97FE0">
            <w:pPr>
              <w:rPr>
                <w:sz w:val="24"/>
                <w:szCs w:val="24"/>
              </w:rPr>
            </w:pP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vertAlign w:val="superscript"/>
                <w:lang w:val="en-US"/>
              </w:rPr>
            </w:pPr>
          </w:p>
        </w:tc>
      </w:tr>
      <w:tr w:rsidR="00FF0566" w:rsidRPr="005A4E58" w:rsidTr="00D97FE0">
        <w:tc>
          <w:tcPr>
            <w:tcW w:w="807" w:type="dxa"/>
          </w:tcPr>
          <w:p w:rsidR="00FF0566" w:rsidRPr="005A4E58" w:rsidRDefault="00FF0566" w:rsidP="00D97FE0">
            <w:pPr>
              <w:rPr>
                <w:sz w:val="24"/>
                <w:szCs w:val="24"/>
              </w:rPr>
            </w:pPr>
          </w:p>
        </w:tc>
        <w:tc>
          <w:tcPr>
            <w:tcW w:w="1616" w:type="dxa"/>
          </w:tcPr>
          <w:p w:rsidR="00FF0566" w:rsidRPr="005A4E58" w:rsidRDefault="00FF0566" w:rsidP="00D97FE0">
            <w:pPr>
              <w:rPr>
                <w:sz w:val="24"/>
                <w:szCs w:val="24"/>
              </w:rPr>
            </w:pPr>
          </w:p>
        </w:tc>
        <w:tc>
          <w:tcPr>
            <w:tcW w:w="1480" w:type="dxa"/>
          </w:tcPr>
          <w:p w:rsidR="00FF0566" w:rsidRPr="005A4E58" w:rsidRDefault="00FF0566" w:rsidP="00D97FE0">
            <w:pPr>
              <w:rPr>
                <w:sz w:val="24"/>
                <w:szCs w:val="24"/>
              </w:rPr>
            </w:pP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lang w:val="en-US"/>
              </w:rPr>
            </w:pPr>
          </w:p>
        </w:tc>
      </w:tr>
      <w:tr w:rsidR="00FF0566" w:rsidRPr="005A4E58" w:rsidTr="00D97FE0">
        <w:tc>
          <w:tcPr>
            <w:tcW w:w="807" w:type="dxa"/>
          </w:tcPr>
          <w:p w:rsidR="00FF0566" w:rsidRPr="005A4E58" w:rsidRDefault="00FF0566" w:rsidP="00D97FE0">
            <w:pPr>
              <w:rPr>
                <w:sz w:val="24"/>
                <w:szCs w:val="24"/>
              </w:rPr>
            </w:pPr>
          </w:p>
        </w:tc>
        <w:tc>
          <w:tcPr>
            <w:tcW w:w="1616" w:type="dxa"/>
          </w:tcPr>
          <w:p w:rsidR="00FF0566" w:rsidRPr="005A4E58" w:rsidRDefault="00FF0566" w:rsidP="00D97FE0">
            <w:pPr>
              <w:rPr>
                <w:sz w:val="24"/>
                <w:szCs w:val="24"/>
              </w:rPr>
            </w:pPr>
          </w:p>
        </w:tc>
        <w:tc>
          <w:tcPr>
            <w:tcW w:w="1480" w:type="dxa"/>
          </w:tcPr>
          <w:p w:rsidR="00FF0566" w:rsidRPr="005A4E58" w:rsidRDefault="00FF0566" w:rsidP="00D97FE0">
            <w:pPr>
              <w:rPr>
                <w:sz w:val="24"/>
                <w:szCs w:val="24"/>
              </w:rPr>
            </w:pP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lang w:val="en-US"/>
              </w:rPr>
            </w:pPr>
          </w:p>
        </w:tc>
      </w:tr>
      <w:tr w:rsidR="00FF0566" w:rsidRPr="005A4E58" w:rsidTr="00D97FE0">
        <w:tc>
          <w:tcPr>
            <w:tcW w:w="807" w:type="dxa"/>
          </w:tcPr>
          <w:p w:rsidR="00FF0566" w:rsidRPr="005A4E58" w:rsidRDefault="00FF0566" w:rsidP="00D97FE0">
            <w:pPr>
              <w:rPr>
                <w:sz w:val="24"/>
                <w:szCs w:val="24"/>
              </w:rPr>
            </w:pPr>
          </w:p>
        </w:tc>
        <w:tc>
          <w:tcPr>
            <w:tcW w:w="1616" w:type="dxa"/>
          </w:tcPr>
          <w:p w:rsidR="00FF0566" w:rsidRPr="005A4E58" w:rsidRDefault="00FF0566" w:rsidP="00D97FE0">
            <w:pPr>
              <w:rPr>
                <w:sz w:val="24"/>
                <w:szCs w:val="24"/>
              </w:rPr>
            </w:pPr>
          </w:p>
        </w:tc>
        <w:tc>
          <w:tcPr>
            <w:tcW w:w="1480" w:type="dxa"/>
          </w:tcPr>
          <w:p w:rsidR="00FF0566" w:rsidRPr="005A4E58" w:rsidRDefault="00FF0566" w:rsidP="00D97FE0">
            <w:pPr>
              <w:rPr>
                <w:sz w:val="24"/>
                <w:szCs w:val="24"/>
              </w:rPr>
            </w:pP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vertAlign w:val="superscript"/>
                <w:lang w:val="en-US"/>
              </w:rPr>
            </w:pPr>
          </w:p>
        </w:tc>
      </w:tr>
      <w:tr w:rsidR="00FF0566" w:rsidRPr="005A4E58" w:rsidTr="00D97FE0">
        <w:tc>
          <w:tcPr>
            <w:tcW w:w="807" w:type="dxa"/>
          </w:tcPr>
          <w:p w:rsidR="00FF0566" w:rsidRPr="005A4E58" w:rsidRDefault="00FF0566" w:rsidP="00D97FE0">
            <w:pPr>
              <w:rPr>
                <w:sz w:val="24"/>
                <w:szCs w:val="24"/>
              </w:rPr>
            </w:pPr>
          </w:p>
        </w:tc>
        <w:tc>
          <w:tcPr>
            <w:tcW w:w="1616" w:type="dxa"/>
          </w:tcPr>
          <w:p w:rsidR="00FF0566" w:rsidRPr="005A4E58" w:rsidRDefault="00FF0566" w:rsidP="00D97FE0">
            <w:pPr>
              <w:rPr>
                <w:sz w:val="24"/>
                <w:szCs w:val="24"/>
              </w:rPr>
            </w:pPr>
          </w:p>
        </w:tc>
        <w:tc>
          <w:tcPr>
            <w:tcW w:w="1480" w:type="dxa"/>
          </w:tcPr>
          <w:p w:rsidR="00FF0566" w:rsidRPr="005A4E58" w:rsidRDefault="00FF0566" w:rsidP="00D97FE0">
            <w:pPr>
              <w:rPr>
                <w:sz w:val="24"/>
                <w:szCs w:val="24"/>
              </w:rPr>
            </w:pPr>
          </w:p>
        </w:tc>
        <w:tc>
          <w:tcPr>
            <w:tcW w:w="1530" w:type="dxa"/>
          </w:tcPr>
          <w:p w:rsidR="00FF0566" w:rsidRPr="005A4E58" w:rsidRDefault="00FF0566" w:rsidP="00D97FE0">
            <w:pPr>
              <w:rPr>
                <w:sz w:val="24"/>
                <w:szCs w:val="24"/>
              </w:rPr>
            </w:pPr>
          </w:p>
        </w:tc>
        <w:tc>
          <w:tcPr>
            <w:tcW w:w="2230" w:type="dxa"/>
          </w:tcPr>
          <w:p w:rsidR="00FF0566" w:rsidRPr="005A4E58" w:rsidRDefault="00FF0566" w:rsidP="00D97FE0">
            <w:pPr>
              <w:rPr>
                <w:sz w:val="24"/>
                <w:szCs w:val="24"/>
              </w:rPr>
            </w:pPr>
          </w:p>
        </w:tc>
      </w:tr>
    </w:tbl>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hAnsi="Times New Roman" w:cs="Times New Roman"/>
          <w:sz w:val="26"/>
          <w:szCs w:val="26"/>
        </w:rPr>
      </w:pPr>
    </w:p>
    <w:p w:rsidR="000D375C" w:rsidRDefault="000D375C" w:rsidP="00D05112">
      <w:pPr>
        <w:spacing w:after="0" w:line="240" w:lineRule="auto"/>
        <w:ind w:left="-567"/>
        <w:jc w:val="both"/>
        <w:rPr>
          <w:rFonts w:ascii="Times New Roman" w:eastAsia="Times New Roman" w:hAnsi="Times New Roman" w:cs="Times New Roman"/>
          <w:sz w:val="24"/>
          <w:szCs w:val="24"/>
          <w:lang w:eastAsia="ru-RU"/>
        </w:rPr>
      </w:pPr>
    </w:p>
    <w:sectPr w:rsidR="000D375C"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F0" w:rsidRDefault="00820AF0" w:rsidP="000F7496">
      <w:pPr>
        <w:spacing w:after="0" w:line="240" w:lineRule="auto"/>
      </w:pPr>
      <w:r>
        <w:separator/>
      </w:r>
    </w:p>
  </w:endnote>
  <w:endnote w:type="continuationSeparator" w:id="0">
    <w:p w:rsidR="00820AF0" w:rsidRDefault="00820AF0"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F0" w:rsidRDefault="00820AF0" w:rsidP="000F7496">
      <w:pPr>
        <w:spacing w:after="0" w:line="240" w:lineRule="auto"/>
      </w:pPr>
      <w:r>
        <w:separator/>
      </w:r>
    </w:p>
  </w:footnote>
  <w:footnote w:type="continuationSeparator" w:id="0">
    <w:p w:rsidR="00820AF0" w:rsidRDefault="00820AF0" w:rsidP="000F7496">
      <w:pPr>
        <w:spacing w:after="0" w:line="240" w:lineRule="auto"/>
      </w:pPr>
      <w:r>
        <w:continuationSeparator/>
      </w:r>
    </w:p>
  </w:footnote>
  <w:footnote w:id="1">
    <w:p w:rsidR="005C7244" w:rsidRPr="006929FB" w:rsidRDefault="005C7244" w:rsidP="005861BA">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w:t>
      </w:r>
      <w:r w:rsidRPr="005D5721">
        <w:rPr>
          <w:rFonts w:ascii="Times New Roman" w:hAnsi="Times New Roman"/>
          <w:color w:val="C0504D" w:themeColor="accent2"/>
        </w:rPr>
        <w:t xml:space="preserve">физическое </w:t>
      </w:r>
      <w:r w:rsidRPr="006929FB">
        <w:rPr>
          <w:rFonts w:ascii="Times New Roman" w:hAnsi="Times New Roman"/>
        </w:rPr>
        <w:t>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506"/>
    <w:multiLevelType w:val="hybridMultilevel"/>
    <w:tmpl w:val="34F2AABE"/>
    <w:lvl w:ilvl="0" w:tplc="67E88DCC">
      <w:numFmt w:val="bullet"/>
      <w:lvlText w:val="-"/>
      <w:lvlJc w:val="left"/>
      <w:pPr>
        <w:ind w:left="720" w:hanging="360"/>
      </w:pPr>
      <w:rPr>
        <w:rFonts w:ascii="Times New Roman" w:eastAsiaTheme="minorHAnsi"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DF0906"/>
    <w:multiLevelType w:val="singleLevel"/>
    <w:tmpl w:val="D84EEB10"/>
    <w:lvl w:ilvl="0">
      <w:start w:val="1"/>
      <w:numFmt w:val="decimal"/>
      <w:lvlText w:val="%1."/>
      <w:lvlJc w:val="left"/>
      <w:pPr>
        <w:tabs>
          <w:tab w:val="num" w:pos="1080"/>
        </w:tabs>
        <w:ind w:left="1080" w:hanging="360"/>
      </w:pPr>
    </w:lvl>
  </w:abstractNum>
  <w:abstractNum w:abstractNumId="4">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10F"/>
    <w:rsid w:val="00004C33"/>
    <w:rsid w:val="00006F23"/>
    <w:rsid w:val="00010EA9"/>
    <w:rsid w:val="00011D7D"/>
    <w:rsid w:val="0001210F"/>
    <w:rsid w:val="00012630"/>
    <w:rsid w:val="00015307"/>
    <w:rsid w:val="00015A00"/>
    <w:rsid w:val="0001738E"/>
    <w:rsid w:val="00020681"/>
    <w:rsid w:val="00021266"/>
    <w:rsid w:val="0002245D"/>
    <w:rsid w:val="00023A94"/>
    <w:rsid w:val="00024588"/>
    <w:rsid w:val="00025696"/>
    <w:rsid w:val="000263BD"/>
    <w:rsid w:val="000306EF"/>
    <w:rsid w:val="000309E9"/>
    <w:rsid w:val="000314F3"/>
    <w:rsid w:val="000331D0"/>
    <w:rsid w:val="00033776"/>
    <w:rsid w:val="00036B2F"/>
    <w:rsid w:val="00041EF9"/>
    <w:rsid w:val="00044279"/>
    <w:rsid w:val="0004531C"/>
    <w:rsid w:val="000465FF"/>
    <w:rsid w:val="00047021"/>
    <w:rsid w:val="00047DF1"/>
    <w:rsid w:val="000524CF"/>
    <w:rsid w:val="00053280"/>
    <w:rsid w:val="000538E9"/>
    <w:rsid w:val="0005394E"/>
    <w:rsid w:val="00054C63"/>
    <w:rsid w:val="00057A36"/>
    <w:rsid w:val="00057C9C"/>
    <w:rsid w:val="00062C51"/>
    <w:rsid w:val="00063B4D"/>
    <w:rsid w:val="00063BAC"/>
    <w:rsid w:val="000648D8"/>
    <w:rsid w:val="00064F65"/>
    <w:rsid w:val="00065B50"/>
    <w:rsid w:val="000661D0"/>
    <w:rsid w:val="00066591"/>
    <w:rsid w:val="000673EC"/>
    <w:rsid w:val="00071533"/>
    <w:rsid w:val="000716B6"/>
    <w:rsid w:val="000737FD"/>
    <w:rsid w:val="00074B28"/>
    <w:rsid w:val="00074B39"/>
    <w:rsid w:val="00083A13"/>
    <w:rsid w:val="00084003"/>
    <w:rsid w:val="00086F59"/>
    <w:rsid w:val="000901A5"/>
    <w:rsid w:val="000901EE"/>
    <w:rsid w:val="0009251E"/>
    <w:rsid w:val="000928A4"/>
    <w:rsid w:val="000942BC"/>
    <w:rsid w:val="00097A85"/>
    <w:rsid w:val="000A18C6"/>
    <w:rsid w:val="000A1BD2"/>
    <w:rsid w:val="000A2683"/>
    <w:rsid w:val="000A2CBA"/>
    <w:rsid w:val="000A2D98"/>
    <w:rsid w:val="000A408B"/>
    <w:rsid w:val="000A4397"/>
    <w:rsid w:val="000A448D"/>
    <w:rsid w:val="000A45B7"/>
    <w:rsid w:val="000A4D15"/>
    <w:rsid w:val="000A5FA5"/>
    <w:rsid w:val="000A706B"/>
    <w:rsid w:val="000A7F86"/>
    <w:rsid w:val="000B3CB4"/>
    <w:rsid w:val="000B5603"/>
    <w:rsid w:val="000B67F4"/>
    <w:rsid w:val="000B7A88"/>
    <w:rsid w:val="000C1B08"/>
    <w:rsid w:val="000C1E27"/>
    <w:rsid w:val="000C34D1"/>
    <w:rsid w:val="000C37F2"/>
    <w:rsid w:val="000C4B11"/>
    <w:rsid w:val="000C5E7C"/>
    <w:rsid w:val="000C7FF6"/>
    <w:rsid w:val="000D375C"/>
    <w:rsid w:val="000D51F2"/>
    <w:rsid w:val="000D553B"/>
    <w:rsid w:val="000D6D96"/>
    <w:rsid w:val="000D7252"/>
    <w:rsid w:val="000D751C"/>
    <w:rsid w:val="000E3B17"/>
    <w:rsid w:val="000E49BD"/>
    <w:rsid w:val="000E4C6E"/>
    <w:rsid w:val="000E71BA"/>
    <w:rsid w:val="000E79F7"/>
    <w:rsid w:val="000E7D05"/>
    <w:rsid w:val="000F0EC4"/>
    <w:rsid w:val="000F492C"/>
    <w:rsid w:val="000F59E8"/>
    <w:rsid w:val="000F7003"/>
    <w:rsid w:val="000F713B"/>
    <w:rsid w:val="000F7496"/>
    <w:rsid w:val="00100ED4"/>
    <w:rsid w:val="00104BE3"/>
    <w:rsid w:val="00106209"/>
    <w:rsid w:val="00106669"/>
    <w:rsid w:val="00106C41"/>
    <w:rsid w:val="001073B3"/>
    <w:rsid w:val="00110EEA"/>
    <w:rsid w:val="00112FE4"/>
    <w:rsid w:val="001214C2"/>
    <w:rsid w:val="001232FF"/>
    <w:rsid w:val="001237CD"/>
    <w:rsid w:val="001315E6"/>
    <w:rsid w:val="00131D7F"/>
    <w:rsid w:val="00141163"/>
    <w:rsid w:val="001412C9"/>
    <w:rsid w:val="0014328B"/>
    <w:rsid w:val="00145879"/>
    <w:rsid w:val="00146BD8"/>
    <w:rsid w:val="00146E1E"/>
    <w:rsid w:val="001530BB"/>
    <w:rsid w:val="0015343C"/>
    <w:rsid w:val="00154574"/>
    <w:rsid w:val="001566C5"/>
    <w:rsid w:val="00156ABF"/>
    <w:rsid w:val="00160591"/>
    <w:rsid w:val="0016137A"/>
    <w:rsid w:val="00161688"/>
    <w:rsid w:val="001617D0"/>
    <w:rsid w:val="00163D0A"/>
    <w:rsid w:val="00163DD5"/>
    <w:rsid w:val="00164A19"/>
    <w:rsid w:val="0016643F"/>
    <w:rsid w:val="00166D54"/>
    <w:rsid w:val="00167FC4"/>
    <w:rsid w:val="00170398"/>
    <w:rsid w:val="00170EBF"/>
    <w:rsid w:val="001730DB"/>
    <w:rsid w:val="00174623"/>
    <w:rsid w:val="001756D7"/>
    <w:rsid w:val="00177DA9"/>
    <w:rsid w:val="00180B93"/>
    <w:rsid w:val="001843ED"/>
    <w:rsid w:val="00187796"/>
    <w:rsid w:val="00191118"/>
    <w:rsid w:val="001938F2"/>
    <w:rsid w:val="001944F4"/>
    <w:rsid w:val="00197F60"/>
    <w:rsid w:val="001A1731"/>
    <w:rsid w:val="001A26A2"/>
    <w:rsid w:val="001A2EE8"/>
    <w:rsid w:val="001A2F20"/>
    <w:rsid w:val="001A3609"/>
    <w:rsid w:val="001A3FCA"/>
    <w:rsid w:val="001A4682"/>
    <w:rsid w:val="001A5079"/>
    <w:rsid w:val="001B0151"/>
    <w:rsid w:val="001B044A"/>
    <w:rsid w:val="001B23F3"/>
    <w:rsid w:val="001B3615"/>
    <w:rsid w:val="001B3D90"/>
    <w:rsid w:val="001B51F6"/>
    <w:rsid w:val="001B7C82"/>
    <w:rsid w:val="001C6540"/>
    <w:rsid w:val="001D24F3"/>
    <w:rsid w:val="001D3F43"/>
    <w:rsid w:val="001D560E"/>
    <w:rsid w:val="001D6550"/>
    <w:rsid w:val="001D6E8F"/>
    <w:rsid w:val="001D7858"/>
    <w:rsid w:val="001E0283"/>
    <w:rsid w:val="001E10B7"/>
    <w:rsid w:val="001E2774"/>
    <w:rsid w:val="001E57B2"/>
    <w:rsid w:val="001E5A8E"/>
    <w:rsid w:val="001E6DDA"/>
    <w:rsid w:val="001E7FC4"/>
    <w:rsid w:val="001F375E"/>
    <w:rsid w:val="001F3BC2"/>
    <w:rsid w:val="001F5AD4"/>
    <w:rsid w:val="001F6280"/>
    <w:rsid w:val="001F6782"/>
    <w:rsid w:val="001F7B73"/>
    <w:rsid w:val="00200439"/>
    <w:rsid w:val="002011CC"/>
    <w:rsid w:val="00202616"/>
    <w:rsid w:val="00204941"/>
    <w:rsid w:val="0020631A"/>
    <w:rsid w:val="00206B06"/>
    <w:rsid w:val="0020748F"/>
    <w:rsid w:val="00210F69"/>
    <w:rsid w:val="002121E3"/>
    <w:rsid w:val="00213241"/>
    <w:rsid w:val="0021521F"/>
    <w:rsid w:val="00215C1B"/>
    <w:rsid w:val="00216E0A"/>
    <w:rsid w:val="00217448"/>
    <w:rsid w:val="00217967"/>
    <w:rsid w:val="002204E3"/>
    <w:rsid w:val="0022206C"/>
    <w:rsid w:val="00222E84"/>
    <w:rsid w:val="00223793"/>
    <w:rsid w:val="002269BA"/>
    <w:rsid w:val="00226FBF"/>
    <w:rsid w:val="00230D30"/>
    <w:rsid w:val="00231A46"/>
    <w:rsid w:val="002328FE"/>
    <w:rsid w:val="00232F76"/>
    <w:rsid w:val="0023308E"/>
    <w:rsid w:val="00233522"/>
    <w:rsid w:val="002340E4"/>
    <w:rsid w:val="00234894"/>
    <w:rsid w:val="00234D83"/>
    <w:rsid w:val="002425A6"/>
    <w:rsid w:val="0024393A"/>
    <w:rsid w:val="002453D7"/>
    <w:rsid w:val="00247036"/>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63"/>
    <w:rsid w:val="00266EB0"/>
    <w:rsid w:val="0026740E"/>
    <w:rsid w:val="002708CC"/>
    <w:rsid w:val="00272D69"/>
    <w:rsid w:val="00273F4C"/>
    <w:rsid w:val="002750FE"/>
    <w:rsid w:val="002762A5"/>
    <w:rsid w:val="002819A8"/>
    <w:rsid w:val="00285DC1"/>
    <w:rsid w:val="00287506"/>
    <w:rsid w:val="00290349"/>
    <w:rsid w:val="00291B4D"/>
    <w:rsid w:val="0029294B"/>
    <w:rsid w:val="00292B2D"/>
    <w:rsid w:val="00294B45"/>
    <w:rsid w:val="00294CD1"/>
    <w:rsid w:val="002A1840"/>
    <w:rsid w:val="002A41C5"/>
    <w:rsid w:val="002A46D7"/>
    <w:rsid w:val="002A6208"/>
    <w:rsid w:val="002A75C5"/>
    <w:rsid w:val="002B271F"/>
    <w:rsid w:val="002B4B61"/>
    <w:rsid w:val="002B66D8"/>
    <w:rsid w:val="002B6F88"/>
    <w:rsid w:val="002C076E"/>
    <w:rsid w:val="002C0F29"/>
    <w:rsid w:val="002C15D5"/>
    <w:rsid w:val="002C1BCA"/>
    <w:rsid w:val="002C25F0"/>
    <w:rsid w:val="002C3A4E"/>
    <w:rsid w:val="002C4063"/>
    <w:rsid w:val="002C4729"/>
    <w:rsid w:val="002C47B3"/>
    <w:rsid w:val="002C4CEB"/>
    <w:rsid w:val="002C50EC"/>
    <w:rsid w:val="002C6774"/>
    <w:rsid w:val="002D09B0"/>
    <w:rsid w:val="002D180F"/>
    <w:rsid w:val="002D2802"/>
    <w:rsid w:val="002D2B4C"/>
    <w:rsid w:val="002D5821"/>
    <w:rsid w:val="002E0390"/>
    <w:rsid w:val="002E0CD7"/>
    <w:rsid w:val="002E6CBC"/>
    <w:rsid w:val="002E70CB"/>
    <w:rsid w:val="002F04FD"/>
    <w:rsid w:val="002F077C"/>
    <w:rsid w:val="002F11BF"/>
    <w:rsid w:val="002F132D"/>
    <w:rsid w:val="002F447E"/>
    <w:rsid w:val="002F5F8E"/>
    <w:rsid w:val="002F72A4"/>
    <w:rsid w:val="002F73C8"/>
    <w:rsid w:val="00300CD1"/>
    <w:rsid w:val="003050AE"/>
    <w:rsid w:val="00310A18"/>
    <w:rsid w:val="003113FA"/>
    <w:rsid w:val="00311504"/>
    <w:rsid w:val="00313F5E"/>
    <w:rsid w:val="003152BC"/>
    <w:rsid w:val="00315FB9"/>
    <w:rsid w:val="003174C8"/>
    <w:rsid w:val="00317F2A"/>
    <w:rsid w:val="0032084F"/>
    <w:rsid w:val="00321364"/>
    <w:rsid w:val="00323122"/>
    <w:rsid w:val="003258D0"/>
    <w:rsid w:val="0033010D"/>
    <w:rsid w:val="003302FC"/>
    <w:rsid w:val="00333DBA"/>
    <w:rsid w:val="0033435E"/>
    <w:rsid w:val="00346253"/>
    <w:rsid w:val="00346281"/>
    <w:rsid w:val="003469EF"/>
    <w:rsid w:val="00347B15"/>
    <w:rsid w:val="00347ED2"/>
    <w:rsid w:val="003545FC"/>
    <w:rsid w:val="00355451"/>
    <w:rsid w:val="00355837"/>
    <w:rsid w:val="00356D20"/>
    <w:rsid w:val="0035746D"/>
    <w:rsid w:val="00360C5C"/>
    <w:rsid w:val="00360F35"/>
    <w:rsid w:val="003611AB"/>
    <w:rsid w:val="003662B5"/>
    <w:rsid w:val="0036721E"/>
    <w:rsid w:val="003673DD"/>
    <w:rsid w:val="0036769B"/>
    <w:rsid w:val="003709BD"/>
    <w:rsid w:val="003714A4"/>
    <w:rsid w:val="003723E2"/>
    <w:rsid w:val="0037277E"/>
    <w:rsid w:val="003751EF"/>
    <w:rsid w:val="003760CE"/>
    <w:rsid w:val="0037620E"/>
    <w:rsid w:val="00376D64"/>
    <w:rsid w:val="0038077F"/>
    <w:rsid w:val="00380D67"/>
    <w:rsid w:val="0038102F"/>
    <w:rsid w:val="0038149B"/>
    <w:rsid w:val="00384426"/>
    <w:rsid w:val="00387DBE"/>
    <w:rsid w:val="00390117"/>
    <w:rsid w:val="00390DE7"/>
    <w:rsid w:val="00393814"/>
    <w:rsid w:val="00394129"/>
    <w:rsid w:val="00394C48"/>
    <w:rsid w:val="003A0463"/>
    <w:rsid w:val="003A1A37"/>
    <w:rsid w:val="003A22FA"/>
    <w:rsid w:val="003A28EF"/>
    <w:rsid w:val="003A48EB"/>
    <w:rsid w:val="003A6957"/>
    <w:rsid w:val="003A6F8C"/>
    <w:rsid w:val="003A7E36"/>
    <w:rsid w:val="003B00D6"/>
    <w:rsid w:val="003B06D0"/>
    <w:rsid w:val="003B1F48"/>
    <w:rsid w:val="003B36DA"/>
    <w:rsid w:val="003B43C1"/>
    <w:rsid w:val="003B449D"/>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E72EC"/>
    <w:rsid w:val="003F064D"/>
    <w:rsid w:val="003F29ED"/>
    <w:rsid w:val="003F2E47"/>
    <w:rsid w:val="003F3A30"/>
    <w:rsid w:val="003F3BCB"/>
    <w:rsid w:val="003F4333"/>
    <w:rsid w:val="003F456A"/>
    <w:rsid w:val="003F55A2"/>
    <w:rsid w:val="003F5BBB"/>
    <w:rsid w:val="004007BC"/>
    <w:rsid w:val="00400A69"/>
    <w:rsid w:val="00400F61"/>
    <w:rsid w:val="00404759"/>
    <w:rsid w:val="00406619"/>
    <w:rsid w:val="00407B14"/>
    <w:rsid w:val="0041174C"/>
    <w:rsid w:val="00413294"/>
    <w:rsid w:val="004145D6"/>
    <w:rsid w:val="00415781"/>
    <w:rsid w:val="004160AC"/>
    <w:rsid w:val="00420881"/>
    <w:rsid w:val="0042096E"/>
    <w:rsid w:val="004219E2"/>
    <w:rsid w:val="00421E7B"/>
    <w:rsid w:val="00422638"/>
    <w:rsid w:val="00422AED"/>
    <w:rsid w:val="00425D53"/>
    <w:rsid w:val="0043214D"/>
    <w:rsid w:val="00433BC9"/>
    <w:rsid w:val="004351D8"/>
    <w:rsid w:val="00436B0E"/>
    <w:rsid w:val="00436C08"/>
    <w:rsid w:val="0043713E"/>
    <w:rsid w:val="004405E5"/>
    <w:rsid w:val="00440CAC"/>
    <w:rsid w:val="00440E52"/>
    <w:rsid w:val="004428E5"/>
    <w:rsid w:val="00443008"/>
    <w:rsid w:val="00445733"/>
    <w:rsid w:val="0044671A"/>
    <w:rsid w:val="004469E9"/>
    <w:rsid w:val="00450D69"/>
    <w:rsid w:val="004529F7"/>
    <w:rsid w:val="00454BE6"/>
    <w:rsid w:val="00455D69"/>
    <w:rsid w:val="00457805"/>
    <w:rsid w:val="00460FE9"/>
    <w:rsid w:val="00463199"/>
    <w:rsid w:val="00464336"/>
    <w:rsid w:val="00466810"/>
    <w:rsid w:val="00467CB6"/>
    <w:rsid w:val="00471CEA"/>
    <w:rsid w:val="00472ADE"/>
    <w:rsid w:val="004731CD"/>
    <w:rsid w:val="00476228"/>
    <w:rsid w:val="00480009"/>
    <w:rsid w:val="00480111"/>
    <w:rsid w:val="004809E4"/>
    <w:rsid w:val="00481809"/>
    <w:rsid w:val="00482C07"/>
    <w:rsid w:val="004854F2"/>
    <w:rsid w:val="00485D07"/>
    <w:rsid w:val="0048636B"/>
    <w:rsid w:val="004920D9"/>
    <w:rsid w:val="004928B4"/>
    <w:rsid w:val="00493C24"/>
    <w:rsid w:val="00494E5D"/>
    <w:rsid w:val="00495378"/>
    <w:rsid w:val="00497A88"/>
    <w:rsid w:val="004A0BDF"/>
    <w:rsid w:val="004A228B"/>
    <w:rsid w:val="004A2EDE"/>
    <w:rsid w:val="004A30E0"/>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4EB"/>
    <w:rsid w:val="004D17FD"/>
    <w:rsid w:val="004D327C"/>
    <w:rsid w:val="004D329C"/>
    <w:rsid w:val="004D3A41"/>
    <w:rsid w:val="004D53F1"/>
    <w:rsid w:val="004D5C04"/>
    <w:rsid w:val="004D5E09"/>
    <w:rsid w:val="004D67D0"/>
    <w:rsid w:val="004D6B4D"/>
    <w:rsid w:val="004E0DA3"/>
    <w:rsid w:val="004E1730"/>
    <w:rsid w:val="004E178C"/>
    <w:rsid w:val="004E43A8"/>
    <w:rsid w:val="004E54A4"/>
    <w:rsid w:val="004E5DD5"/>
    <w:rsid w:val="004E6CC1"/>
    <w:rsid w:val="004E7269"/>
    <w:rsid w:val="004F48C8"/>
    <w:rsid w:val="004F4E3D"/>
    <w:rsid w:val="004F6AA6"/>
    <w:rsid w:val="00500762"/>
    <w:rsid w:val="005008CA"/>
    <w:rsid w:val="00502D1F"/>
    <w:rsid w:val="0050649E"/>
    <w:rsid w:val="00511F4D"/>
    <w:rsid w:val="00513CD4"/>
    <w:rsid w:val="005167CB"/>
    <w:rsid w:val="00520551"/>
    <w:rsid w:val="00522AC6"/>
    <w:rsid w:val="00525FA1"/>
    <w:rsid w:val="00526401"/>
    <w:rsid w:val="0052679B"/>
    <w:rsid w:val="005271B1"/>
    <w:rsid w:val="0053241B"/>
    <w:rsid w:val="005324C3"/>
    <w:rsid w:val="00532D52"/>
    <w:rsid w:val="00533793"/>
    <w:rsid w:val="00533AB0"/>
    <w:rsid w:val="00534C10"/>
    <w:rsid w:val="00552668"/>
    <w:rsid w:val="005527D4"/>
    <w:rsid w:val="005533AD"/>
    <w:rsid w:val="005542DD"/>
    <w:rsid w:val="005551BD"/>
    <w:rsid w:val="00556858"/>
    <w:rsid w:val="00556C02"/>
    <w:rsid w:val="00561841"/>
    <w:rsid w:val="005649B1"/>
    <w:rsid w:val="00566718"/>
    <w:rsid w:val="0056717D"/>
    <w:rsid w:val="00575A74"/>
    <w:rsid w:val="00577F6F"/>
    <w:rsid w:val="00583676"/>
    <w:rsid w:val="005851B8"/>
    <w:rsid w:val="0058555F"/>
    <w:rsid w:val="005861BA"/>
    <w:rsid w:val="00586F7E"/>
    <w:rsid w:val="00587C57"/>
    <w:rsid w:val="00587D12"/>
    <w:rsid w:val="005913A0"/>
    <w:rsid w:val="00591634"/>
    <w:rsid w:val="0059200C"/>
    <w:rsid w:val="00594050"/>
    <w:rsid w:val="005949F3"/>
    <w:rsid w:val="0059685C"/>
    <w:rsid w:val="005A2B26"/>
    <w:rsid w:val="005A3580"/>
    <w:rsid w:val="005A4E58"/>
    <w:rsid w:val="005A5FDA"/>
    <w:rsid w:val="005A6E8F"/>
    <w:rsid w:val="005A6EAB"/>
    <w:rsid w:val="005B0B70"/>
    <w:rsid w:val="005B14C3"/>
    <w:rsid w:val="005B29BD"/>
    <w:rsid w:val="005B6644"/>
    <w:rsid w:val="005B7294"/>
    <w:rsid w:val="005C23BF"/>
    <w:rsid w:val="005C32B1"/>
    <w:rsid w:val="005C3D26"/>
    <w:rsid w:val="005C4964"/>
    <w:rsid w:val="005C4BFB"/>
    <w:rsid w:val="005C5416"/>
    <w:rsid w:val="005C56CE"/>
    <w:rsid w:val="005C5AF7"/>
    <w:rsid w:val="005C6C49"/>
    <w:rsid w:val="005C7244"/>
    <w:rsid w:val="005D2F4D"/>
    <w:rsid w:val="005D345B"/>
    <w:rsid w:val="005D5721"/>
    <w:rsid w:val="005E1B84"/>
    <w:rsid w:val="005E2425"/>
    <w:rsid w:val="005E2536"/>
    <w:rsid w:val="005E360A"/>
    <w:rsid w:val="005E4769"/>
    <w:rsid w:val="005E59BB"/>
    <w:rsid w:val="005E78C1"/>
    <w:rsid w:val="005F0E4F"/>
    <w:rsid w:val="005F105E"/>
    <w:rsid w:val="005F16A5"/>
    <w:rsid w:val="005F20FF"/>
    <w:rsid w:val="005F248A"/>
    <w:rsid w:val="005F3C2B"/>
    <w:rsid w:val="00602F40"/>
    <w:rsid w:val="00603B5A"/>
    <w:rsid w:val="0060652E"/>
    <w:rsid w:val="00606F13"/>
    <w:rsid w:val="006073D7"/>
    <w:rsid w:val="00611219"/>
    <w:rsid w:val="00614FD0"/>
    <w:rsid w:val="00617E4F"/>
    <w:rsid w:val="006220E3"/>
    <w:rsid w:val="00622D70"/>
    <w:rsid w:val="006230CF"/>
    <w:rsid w:val="00623EEE"/>
    <w:rsid w:val="006243FF"/>
    <w:rsid w:val="00624E65"/>
    <w:rsid w:val="00624EF5"/>
    <w:rsid w:val="00625DFC"/>
    <w:rsid w:val="00626260"/>
    <w:rsid w:val="006266A6"/>
    <w:rsid w:val="00627427"/>
    <w:rsid w:val="0063046B"/>
    <w:rsid w:val="00631004"/>
    <w:rsid w:val="00634DCA"/>
    <w:rsid w:val="00646ACC"/>
    <w:rsid w:val="0064772F"/>
    <w:rsid w:val="00651CCC"/>
    <w:rsid w:val="006527B3"/>
    <w:rsid w:val="0065629D"/>
    <w:rsid w:val="0065665E"/>
    <w:rsid w:val="00656A8C"/>
    <w:rsid w:val="00657CA1"/>
    <w:rsid w:val="00661801"/>
    <w:rsid w:val="00661E0A"/>
    <w:rsid w:val="0066599E"/>
    <w:rsid w:val="00667287"/>
    <w:rsid w:val="006674B6"/>
    <w:rsid w:val="006679FE"/>
    <w:rsid w:val="00667CD8"/>
    <w:rsid w:val="00683022"/>
    <w:rsid w:val="00683E0E"/>
    <w:rsid w:val="0068502A"/>
    <w:rsid w:val="00686026"/>
    <w:rsid w:val="0069282D"/>
    <w:rsid w:val="006935D3"/>
    <w:rsid w:val="00693A9F"/>
    <w:rsid w:val="00694CE8"/>
    <w:rsid w:val="006A1C44"/>
    <w:rsid w:val="006A2319"/>
    <w:rsid w:val="006A2E42"/>
    <w:rsid w:val="006A58F9"/>
    <w:rsid w:val="006A5D1A"/>
    <w:rsid w:val="006B055A"/>
    <w:rsid w:val="006B1070"/>
    <w:rsid w:val="006B53DC"/>
    <w:rsid w:val="006C1E70"/>
    <w:rsid w:val="006C20F4"/>
    <w:rsid w:val="006C2F46"/>
    <w:rsid w:val="006C500C"/>
    <w:rsid w:val="006C5D73"/>
    <w:rsid w:val="006C6AED"/>
    <w:rsid w:val="006C6CB5"/>
    <w:rsid w:val="006C7DC5"/>
    <w:rsid w:val="006D2BC6"/>
    <w:rsid w:val="006D3F6E"/>
    <w:rsid w:val="006D5A07"/>
    <w:rsid w:val="006E11C2"/>
    <w:rsid w:val="006E25F0"/>
    <w:rsid w:val="006E3A9B"/>
    <w:rsid w:val="006E3ED0"/>
    <w:rsid w:val="006E4B3E"/>
    <w:rsid w:val="006E6489"/>
    <w:rsid w:val="006E759C"/>
    <w:rsid w:val="006F19BF"/>
    <w:rsid w:val="006F307F"/>
    <w:rsid w:val="006F5DE3"/>
    <w:rsid w:val="006F63A9"/>
    <w:rsid w:val="0070023B"/>
    <w:rsid w:val="00701CED"/>
    <w:rsid w:val="0070380A"/>
    <w:rsid w:val="00704890"/>
    <w:rsid w:val="00705A61"/>
    <w:rsid w:val="00706024"/>
    <w:rsid w:val="00706B2A"/>
    <w:rsid w:val="00710392"/>
    <w:rsid w:val="00710EA6"/>
    <w:rsid w:val="00711BE6"/>
    <w:rsid w:val="00712B1D"/>
    <w:rsid w:val="00713849"/>
    <w:rsid w:val="00713CDD"/>
    <w:rsid w:val="00714653"/>
    <w:rsid w:val="00715A64"/>
    <w:rsid w:val="0071692C"/>
    <w:rsid w:val="007258F9"/>
    <w:rsid w:val="00725D51"/>
    <w:rsid w:val="007274F5"/>
    <w:rsid w:val="0073028D"/>
    <w:rsid w:val="00730C5E"/>
    <w:rsid w:val="00730FA1"/>
    <w:rsid w:val="007317F6"/>
    <w:rsid w:val="00731E87"/>
    <w:rsid w:val="007333CC"/>
    <w:rsid w:val="007334C4"/>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76DD4"/>
    <w:rsid w:val="00785F1D"/>
    <w:rsid w:val="007868E6"/>
    <w:rsid w:val="00787202"/>
    <w:rsid w:val="007877DB"/>
    <w:rsid w:val="007879A6"/>
    <w:rsid w:val="00787CB0"/>
    <w:rsid w:val="007909AC"/>
    <w:rsid w:val="00790FA9"/>
    <w:rsid w:val="007958A6"/>
    <w:rsid w:val="00796FFB"/>
    <w:rsid w:val="007A122B"/>
    <w:rsid w:val="007A1532"/>
    <w:rsid w:val="007A3291"/>
    <w:rsid w:val="007A52BB"/>
    <w:rsid w:val="007A5770"/>
    <w:rsid w:val="007A622E"/>
    <w:rsid w:val="007A7726"/>
    <w:rsid w:val="007B26BC"/>
    <w:rsid w:val="007C0160"/>
    <w:rsid w:val="007C1726"/>
    <w:rsid w:val="007C233F"/>
    <w:rsid w:val="007C2A4F"/>
    <w:rsid w:val="007D09B7"/>
    <w:rsid w:val="007D23A2"/>
    <w:rsid w:val="007D2F46"/>
    <w:rsid w:val="007D3D98"/>
    <w:rsid w:val="007D6641"/>
    <w:rsid w:val="007D6965"/>
    <w:rsid w:val="007D7E22"/>
    <w:rsid w:val="007E0A40"/>
    <w:rsid w:val="007E11F8"/>
    <w:rsid w:val="007E44B4"/>
    <w:rsid w:val="007E494B"/>
    <w:rsid w:val="007E4BD5"/>
    <w:rsid w:val="007E7C85"/>
    <w:rsid w:val="007F015B"/>
    <w:rsid w:val="007F04A9"/>
    <w:rsid w:val="007F0722"/>
    <w:rsid w:val="007F154A"/>
    <w:rsid w:val="007F247A"/>
    <w:rsid w:val="007F317D"/>
    <w:rsid w:val="007F3414"/>
    <w:rsid w:val="007F37AF"/>
    <w:rsid w:val="007F4007"/>
    <w:rsid w:val="007F411A"/>
    <w:rsid w:val="007F73B6"/>
    <w:rsid w:val="00800C4E"/>
    <w:rsid w:val="00800C76"/>
    <w:rsid w:val="00802DBA"/>
    <w:rsid w:val="00802FFA"/>
    <w:rsid w:val="008048A2"/>
    <w:rsid w:val="00805A22"/>
    <w:rsid w:val="008070F1"/>
    <w:rsid w:val="0081128E"/>
    <w:rsid w:val="008128B6"/>
    <w:rsid w:val="00813527"/>
    <w:rsid w:val="00814106"/>
    <w:rsid w:val="0081583B"/>
    <w:rsid w:val="00815EAE"/>
    <w:rsid w:val="00820AF0"/>
    <w:rsid w:val="008212BC"/>
    <w:rsid w:val="0082308A"/>
    <w:rsid w:val="00824E3C"/>
    <w:rsid w:val="008256E0"/>
    <w:rsid w:val="00830736"/>
    <w:rsid w:val="00831A8B"/>
    <w:rsid w:val="00831B81"/>
    <w:rsid w:val="00832F9E"/>
    <w:rsid w:val="00834613"/>
    <w:rsid w:val="00834B0E"/>
    <w:rsid w:val="00835504"/>
    <w:rsid w:val="00842B4F"/>
    <w:rsid w:val="00846927"/>
    <w:rsid w:val="0085072B"/>
    <w:rsid w:val="0085470E"/>
    <w:rsid w:val="00854777"/>
    <w:rsid w:val="0085701C"/>
    <w:rsid w:val="00862EE6"/>
    <w:rsid w:val="008647D5"/>
    <w:rsid w:val="00865169"/>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0295"/>
    <w:rsid w:val="008911DB"/>
    <w:rsid w:val="00891A45"/>
    <w:rsid w:val="00893509"/>
    <w:rsid w:val="00895EDA"/>
    <w:rsid w:val="00897B29"/>
    <w:rsid w:val="008A463E"/>
    <w:rsid w:val="008A4880"/>
    <w:rsid w:val="008A4F9E"/>
    <w:rsid w:val="008A6185"/>
    <w:rsid w:val="008A69CA"/>
    <w:rsid w:val="008A764D"/>
    <w:rsid w:val="008B0245"/>
    <w:rsid w:val="008B0C77"/>
    <w:rsid w:val="008B0E6E"/>
    <w:rsid w:val="008B2A5E"/>
    <w:rsid w:val="008B3BD2"/>
    <w:rsid w:val="008B74CF"/>
    <w:rsid w:val="008C0102"/>
    <w:rsid w:val="008C0864"/>
    <w:rsid w:val="008C10A9"/>
    <w:rsid w:val="008C263B"/>
    <w:rsid w:val="008C3E40"/>
    <w:rsid w:val="008C5574"/>
    <w:rsid w:val="008D1255"/>
    <w:rsid w:val="008D1DC4"/>
    <w:rsid w:val="008D4D60"/>
    <w:rsid w:val="008D5EDF"/>
    <w:rsid w:val="008D6FBE"/>
    <w:rsid w:val="008E2388"/>
    <w:rsid w:val="008E26CA"/>
    <w:rsid w:val="008E4873"/>
    <w:rsid w:val="008E5658"/>
    <w:rsid w:val="008E7ECB"/>
    <w:rsid w:val="008F09EC"/>
    <w:rsid w:val="008F3100"/>
    <w:rsid w:val="008F31BE"/>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07B0F"/>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355B"/>
    <w:rsid w:val="009550B9"/>
    <w:rsid w:val="00957E29"/>
    <w:rsid w:val="00960A79"/>
    <w:rsid w:val="00966126"/>
    <w:rsid w:val="0097206C"/>
    <w:rsid w:val="00974398"/>
    <w:rsid w:val="00975B11"/>
    <w:rsid w:val="009818CE"/>
    <w:rsid w:val="009836BA"/>
    <w:rsid w:val="00983946"/>
    <w:rsid w:val="00985C3C"/>
    <w:rsid w:val="00987A89"/>
    <w:rsid w:val="00990ABA"/>
    <w:rsid w:val="00990C93"/>
    <w:rsid w:val="00991086"/>
    <w:rsid w:val="00991B1B"/>
    <w:rsid w:val="009937D1"/>
    <w:rsid w:val="00993A49"/>
    <w:rsid w:val="0099483D"/>
    <w:rsid w:val="00997A91"/>
    <w:rsid w:val="009A09E6"/>
    <w:rsid w:val="009A1F4B"/>
    <w:rsid w:val="009A2901"/>
    <w:rsid w:val="009A4553"/>
    <w:rsid w:val="009A5350"/>
    <w:rsid w:val="009B1846"/>
    <w:rsid w:val="009B2DD6"/>
    <w:rsid w:val="009B3C6A"/>
    <w:rsid w:val="009B424A"/>
    <w:rsid w:val="009B6470"/>
    <w:rsid w:val="009B7A91"/>
    <w:rsid w:val="009B7DF3"/>
    <w:rsid w:val="009C11F4"/>
    <w:rsid w:val="009C4ADB"/>
    <w:rsid w:val="009C5F7F"/>
    <w:rsid w:val="009D05EC"/>
    <w:rsid w:val="009D1DED"/>
    <w:rsid w:val="009D33A5"/>
    <w:rsid w:val="009D3D0D"/>
    <w:rsid w:val="009D539A"/>
    <w:rsid w:val="009E077C"/>
    <w:rsid w:val="009E1B3C"/>
    <w:rsid w:val="009E56DC"/>
    <w:rsid w:val="009E72D4"/>
    <w:rsid w:val="009F0083"/>
    <w:rsid w:val="009F0180"/>
    <w:rsid w:val="009F053B"/>
    <w:rsid w:val="009F1438"/>
    <w:rsid w:val="009F46CF"/>
    <w:rsid w:val="009F5953"/>
    <w:rsid w:val="009F5FF1"/>
    <w:rsid w:val="009F67FA"/>
    <w:rsid w:val="009F6852"/>
    <w:rsid w:val="00A0256C"/>
    <w:rsid w:val="00A057CB"/>
    <w:rsid w:val="00A10513"/>
    <w:rsid w:val="00A116CB"/>
    <w:rsid w:val="00A13943"/>
    <w:rsid w:val="00A17646"/>
    <w:rsid w:val="00A17D6D"/>
    <w:rsid w:val="00A2009A"/>
    <w:rsid w:val="00A218C5"/>
    <w:rsid w:val="00A224C3"/>
    <w:rsid w:val="00A23D1E"/>
    <w:rsid w:val="00A24330"/>
    <w:rsid w:val="00A258ED"/>
    <w:rsid w:val="00A25EF9"/>
    <w:rsid w:val="00A33137"/>
    <w:rsid w:val="00A34CAC"/>
    <w:rsid w:val="00A3503C"/>
    <w:rsid w:val="00A358E7"/>
    <w:rsid w:val="00A3652C"/>
    <w:rsid w:val="00A36707"/>
    <w:rsid w:val="00A36BBF"/>
    <w:rsid w:val="00A37B28"/>
    <w:rsid w:val="00A416B3"/>
    <w:rsid w:val="00A41D37"/>
    <w:rsid w:val="00A42BBD"/>
    <w:rsid w:val="00A43684"/>
    <w:rsid w:val="00A440D7"/>
    <w:rsid w:val="00A457AC"/>
    <w:rsid w:val="00A507B0"/>
    <w:rsid w:val="00A5354C"/>
    <w:rsid w:val="00A53D71"/>
    <w:rsid w:val="00A55C4B"/>
    <w:rsid w:val="00A562B7"/>
    <w:rsid w:val="00A57212"/>
    <w:rsid w:val="00A601AB"/>
    <w:rsid w:val="00A604CF"/>
    <w:rsid w:val="00A60E4D"/>
    <w:rsid w:val="00A62044"/>
    <w:rsid w:val="00A64133"/>
    <w:rsid w:val="00A64D1B"/>
    <w:rsid w:val="00A66B07"/>
    <w:rsid w:val="00A673A9"/>
    <w:rsid w:val="00A76081"/>
    <w:rsid w:val="00A764CB"/>
    <w:rsid w:val="00A76722"/>
    <w:rsid w:val="00A77690"/>
    <w:rsid w:val="00A776A4"/>
    <w:rsid w:val="00A83678"/>
    <w:rsid w:val="00A8464B"/>
    <w:rsid w:val="00A8537D"/>
    <w:rsid w:val="00A853EE"/>
    <w:rsid w:val="00A87885"/>
    <w:rsid w:val="00A93522"/>
    <w:rsid w:val="00A946DC"/>
    <w:rsid w:val="00A947C5"/>
    <w:rsid w:val="00A956F2"/>
    <w:rsid w:val="00A96015"/>
    <w:rsid w:val="00AA1B02"/>
    <w:rsid w:val="00AA2668"/>
    <w:rsid w:val="00AB0D7C"/>
    <w:rsid w:val="00AB2C4D"/>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1854"/>
    <w:rsid w:val="00B04EB3"/>
    <w:rsid w:val="00B05445"/>
    <w:rsid w:val="00B05AFC"/>
    <w:rsid w:val="00B104FC"/>
    <w:rsid w:val="00B12394"/>
    <w:rsid w:val="00B132BC"/>
    <w:rsid w:val="00B134DC"/>
    <w:rsid w:val="00B13E2E"/>
    <w:rsid w:val="00B15393"/>
    <w:rsid w:val="00B16319"/>
    <w:rsid w:val="00B1639C"/>
    <w:rsid w:val="00B2104E"/>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0E47"/>
    <w:rsid w:val="00B52EEE"/>
    <w:rsid w:val="00B53D22"/>
    <w:rsid w:val="00B53DF4"/>
    <w:rsid w:val="00B55FF3"/>
    <w:rsid w:val="00B60628"/>
    <w:rsid w:val="00B61220"/>
    <w:rsid w:val="00B61934"/>
    <w:rsid w:val="00B61C6A"/>
    <w:rsid w:val="00B62A38"/>
    <w:rsid w:val="00B6552C"/>
    <w:rsid w:val="00B67B96"/>
    <w:rsid w:val="00B70A6D"/>
    <w:rsid w:val="00B712C5"/>
    <w:rsid w:val="00B71FDD"/>
    <w:rsid w:val="00B727F9"/>
    <w:rsid w:val="00B72E35"/>
    <w:rsid w:val="00B745BB"/>
    <w:rsid w:val="00B74D01"/>
    <w:rsid w:val="00B75982"/>
    <w:rsid w:val="00B77D4A"/>
    <w:rsid w:val="00B813AE"/>
    <w:rsid w:val="00B8476F"/>
    <w:rsid w:val="00B87E6F"/>
    <w:rsid w:val="00B94EE7"/>
    <w:rsid w:val="00B972CE"/>
    <w:rsid w:val="00BA0D12"/>
    <w:rsid w:val="00BA28BE"/>
    <w:rsid w:val="00BA2BBF"/>
    <w:rsid w:val="00BA2F7B"/>
    <w:rsid w:val="00BA334E"/>
    <w:rsid w:val="00BA5DDA"/>
    <w:rsid w:val="00BA6915"/>
    <w:rsid w:val="00BB3B8E"/>
    <w:rsid w:val="00BB59DF"/>
    <w:rsid w:val="00BB699E"/>
    <w:rsid w:val="00BC3D2C"/>
    <w:rsid w:val="00BC4921"/>
    <w:rsid w:val="00BC6431"/>
    <w:rsid w:val="00BC780F"/>
    <w:rsid w:val="00BD37D3"/>
    <w:rsid w:val="00BD3A55"/>
    <w:rsid w:val="00BD4F7E"/>
    <w:rsid w:val="00BD7744"/>
    <w:rsid w:val="00BE06BE"/>
    <w:rsid w:val="00BE491A"/>
    <w:rsid w:val="00BE57EC"/>
    <w:rsid w:val="00BE5A5B"/>
    <w:rsid w:val="00BE7B8D"/>
    <w:rsid w:val="00BE7D66"/>
    <w:rsid w:val="00BF404F"/>
    <w:rsid w:val="00C012E8"/>
    <w:rsid w:val="00C0257E"/>
    <w:rsid w:val="00C05076"/>
    <w:rsid w:val="00C05645"/>
    <w:rsid w:val="00C06AF9"/>
    <w:rsid w:val="00C07925"/>
    <w:rsid w:val="00C07D86"/>
    <w:rsid w:val="00C10B0A"/>
    <w:rsid w:val="00C11237"/>
    <w:rsid w:val="00C11671"/>
    <w:rsid w:val="00C12209"/>
    <w:rsid w:val="00C12E20"/>
    <w:rsid w:val="00C156C4"/>
    <w:rsid w:val="00C16774"/>
    <w:rsid w:val="00C200D7"/>
    <w:rsid w:val="00C20C90"/>
    <w:rsid w:val="00C267E2"/>
    <w:rsid w:val="00C307CC"/>
    <w:rsid w:val="00C309A9"/>
    <w:rsid w:val="00C30F0C"/>
    <w:rsid w:val="00C31520"/>
    <w:rsid w:val="00C31AFA"/>
    <w:rsid w:val="00C35370"/>
    <w:rsid w:val="00C3671F"/>
    <w:rsid w:val="00C377CF"/>
    <w:rsid w:val="00C37A57"/>
    <w:rsid w:val="00C40276"/>
    <w:rsid w:val="00C40A18"/>
    <w:rsid w:val="00C43C4D"/>
    <w:rsid w:val="00C45466"/>
    <w:rsid w:val="00C46CFF"/>
    <w:rsid w:val="00C47033"/>
    <w:rsid w:val="00C4760B"/>
    <w:rsid w:val="00C47AD7"/>
    <w:rsid w:val="00C52C69"/>
    <w:rsid w:val="00C53D31"/>
    <w:rsid w:val="00C54976"/>
    <w:rsid w:val="00C57230"/>
    <w:rsid w:val="00C57E77"/>
    <w:rsid w:val="00C60724"/>
    <w:rsid w:val="00C61AF5"/>
    <w:rsid w:val="00C620B5"/>
    <w:rsid w:val="00C624BB"/>
    <w:rsid w:val="00C639A1"/>
    <w:rsid w:val="00C645B6"/>
    <w:rsid w:val="00C646BC"/>
    <w:rsid w:val="00C657C0"/>
    <w:rsid w:val="00C65B09"/>
    <w:rsid w:val="00C66D70"/>
    <w:rsid w:val="00C679DB"/>
    <w:rsid w:val="00C72988"/>
    <w:rsid w:val="00C77627"/>
    <w:rsid w:val="00C8106A"/>
    <w:rsid w:val="00C81301"/>
    <w:rsid w:val="00C82AC4"/>
    <w:rsid w:val="00C83462"/>
    <w:rsid w:val="00C86BC8"/>
    <w:rsid w:val="00C90226"/>
    <w:rsid w:val="00C92AB0"/>
    <w:rsid w:val="00CA067A"/>
    <w:rsid w:val="00CA0D5B"/>
    <w:rsid w:val="00CA1AC6"/>
    <w:rsid w:val="00CA22EB"/>
    <w:rsid w:val="00CA38F5"/>
    <w:rsid w:val="00CA728E"/>
    <w:rsid w:val="00CA7414"/>
    <w:rsid w:val="00CB1154"/>
    <w:rsid w:val="00CB45A1"/>
    <w:rsid w:val="00CB4E34"/>
    <w:rsid w:val="00CB4F46"/>
    <w:rsid w:val="00CB5028"/>
    <w:rsid w:val="00CC03BB"/>
    <w:rsid w:val="00CC1B99"/>
    <w:rsid w:val="00CC4F8C"/>
    <w:rsid w:val="00CC5710"/>
    <w:rsid w:val="00CD16C8"/>
    <w:rsid w:val="00CD3F84"/>
    <w:rsid w:val="00CD4295"/>
    <w:rsid w:val="00CD470A"/>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5FF"/>
    <w:rsid w:val="00CF7707"/>
    <w:rsid w:val="00D00910"/>
    <w:rsid w:val="00D017DF"/>
    <w:rsid w:val="00D04DE1"/>
    <w:rsid w:val="00D05112"/>
    <w:rsid w:val="00D0586F"/>
    <w:rsid w:val="00D05891"/>
    <w:rsid w:val="00D10ED5"/>
    <w:rsid w:val="00D147DA"/>
    <w:rsid w:val="00D148B6"/>
    <w:rsid w:val="00D156D6"/>
    <w:rsid w:val="00D15A1B"/>
    <w:rsid w:val="00D15C5D"/>
    <w:rsid w:val="00D1619B"/>
    <w:rsid w:val="00D16F6C"/>
    <w:rsid w:val="00D20F2D"/>
    <w:rsid w:val="00D20FC4"/>
    <w:rsid w:val="00D21C9C"/>
    <w:rsid w:val="00D224A8"/>
    <w:rsid w:val="00D23280"/>
    <w:rsid w:val="00D27ED0"/>
    <w:rsid w:val="00D30621"/>
    <w:rsid w:val="00D30A54"/>
    <w:rsid w:val="00D34407"/>
    <w:rsid w:val="00D46EF7"/>
    <w:rsid w:val="00D51424"/>
    <w:rsid w:val="00D516F4"/>
    <w:rsid w:val="00D5685C"/>
    <w:rsid w:val="00D626EE"/>
    <w:rsid w:val="00D62896"/>
    <w:rsid w:val="00D65043"/>
    <w:rsid w:val="00D6623A"/>
    <w:rsid w:val="00D72053"/>
    <w:rsid w:val="00D72620"/>
    <w:rsid w:val="00D74C37"/>
    <w:rsid w:val="00D76950"/>
    <w:rsid w:val="00D812CA"/>
    <w:rsid w:val="00D84080"/>
    <w:rsid w:val="00D847F1"/>
    <w:rsid w:val="00D8606B"/>
    <w:rsid w:val="00D91583"/>
    <w:rsid w:val="00D915CF"/>
    <w:rsid w:val="00D93275"/>
    <w:rsid w:val="00D97FE0"/>
    <w:rsid w:val="00DA6EEC"/>
    <w:rsid w:val="00DB2173"/>
    <w:rsid w:val="00DB3F13"/>
    <w:rsid w:val="00DB4B45"/>
    <w:rsid w:val="00DB5F9B"/>
    <w:rsid w:val="00DB637D"/>
    <w:rsid w:val="00DC0E69"/>
    <w:rsid w:val="00DC1841"/>
    <w:rsid w:val="00DC2905"/>
    <w:rsid w:val="00DC4B88"/>
    <w:rsid w:val="00DD112B"/>
    <w:rsid w:val="00DD1620"/>
    <w:rsid w:val="00DD20BA"/>
    <w:rsid w:val="00DD219B"/>
    <w:rsid w:val="00DD3472"/>
    <w:rsid w:val="00DD358B"/>
    <w:rsid w:val="00DD376E"/>
    <w:rsid w:val="00DD53EA"/>
    <w:rsid w:val="00DD6196"/>
    <w:rsid w:val="00DD65E4"/>
    <w:rsid w:val="00DD6B8C"/>
    <w:rsid w:val="00DD79DC"/>
    <w:rsid w:val="00DE09A7"/>
    <w:rsid w:val="00DE0A3B"/>
    <w:rsid w:val="00DE562C"/>
    <w:rsid w:val="00DF08B5"/>
    <w:rsid w:val="00DF3E10"/>
    <w:rsid w:val="00DF5F69"/>
    <w:rsid w:val="00DF6C9C"/>
    <w:rsid w:val="00DF714D"/>
    <w:rsid w:val="00DF7809"/>
    <w:rsid w:val="00DF7AD7"/>
    <w:rsid w:val="00DF7CF2"/>
    <w:rsid w:val="00E007D0"/>
    <w:rsid w:val="00E03133"/>
    <w:rsid w:val="00E04894"/>
    <w:rsid w:val="00E04B6E"/>
    <w:rsid w:val="00E113D0"/>
    <w:rsid w:val="00E1140A"/>
    <w:rsid w:val="00E116F1"/>
    <w:rsid w:val="00E11FE7"/>
    <w:rsid w:val="00E12715"/>
    <w:rsid w:val="00E13A0A"/>
    <w:rsid w:val="00E149D2"/>
    <w:rsid w:val="00E161A8"/>
    <w:rsid w:val="00E174A8"/>
    <w:rsid w:val="00E2200B"/>
    <w:rsid w:val="00E259BD"/>
    <w:rsid w:val="00E268A2"/>
    <w:rsid w:val="00E27483"/>
    <w:rsid w:val="00E310FE"/>
    <w:rsid w:val="00E31571"/>
    <w:rsid w:val="00E33B0B"/>
    <w:rsid w:val="00E35C44"/>
    <w:rsid w:val="00E35D0B"/>
    <w:rsid w:val="00E36E33"/>
    <w:rsid w:val="00E37CA1"/>
    <w:rsid w:val="00E37D3B"/>
    <w:rsid w:val="00E40A1F"/>
    <w:rsid w:val="00E40A39"/>
    <w:rsid w:val="00E40EDB"/>
    <w:rsid w:val="00E42521"/>
    <w:rsid w:val="00E44A5E"/>
    <w:rsid w:val="00E47875"/>
    <w:rsid w:val="00E50A06"/>
    <w:rsid w:val="00E516C0"/>
    <w:rsid w:val="00E52FE7"/>
    <w:rsid w:val="00E54459"/>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809"/>
    <w:rsid w:val="00E76CB7"/>
    <w:rsid w:val="00E77D1E"/>
    <w:rsid w:val="00E823A2"/>
    <w:rsid w:val="00E85A0C"/>
    <w:rsid w:val="00E85B4C"/>
    <w:rsid w:val="00E864BD"/>
    <w:rsid w:val="00E908DA"/>
    <w:rsid w:val="00E91512"/>
    <w:rsid w:val="00E937C6"/>
    <w:rsid w:val="00E93A91"/>
    <w:rsid w:val="00E93CDD"/>
    <w:rsid w:val="00E9576C"/>
    <w:rsid w:val="00E95AC2"/>
    <w:rsid w:val="00EA0C16"/>
    <w:rsid w:val="00EA1918"/>
    <w:rsid w:val="00EA4FFE"/>
    <w:rsid w:val="00EA59B5"/>
    <w:rsid w:val="00EA5C3B"/>
    <w:rsid w:val="00EA7153"/>
    <w:rsid w:val="00EA7456"/>
    <w:rsid w:val="00EB40BD"/>
    <w:rsid w:val="00EB6FA9"/>
    <w:rsid w:val="00EC21F2"/>
    <w:rsid w:val="00EC25C4"/>
    <w:rsid w:val="00EC591E"/>
    <w:rsid w:val="00EC7CBB"/>
    <w:rsid w:val="00ED0804"/>
    <w:rsid w:val="00ED3835"/>
    <w:rsid w:val="00ED46A3"/>
    <w:rsid w:val="00ED5CBE"/>
    <w:rsid w:val="00EE0223"/>
    <w:rsid w:val="00EE280C"/>
    <w:rsid w:val="00EE3E5D"/>
    <w:rsid w:val="00EE4C71"/>
    <w:rsid w:val="00EE4EE8"/>
    <w:rsid w:val="00EE559C"/>
    <w:rsid w:val="00EE6029"/>
    <w:rsid w:val="00EE6B13"/>
    <w:rsid w:val="00EE6BD5"/>
    <w:rsid w:val="00EE756D"/>
    <w:rsid w:val="00EE7B5E"/>
    <w:rsid w:val="00EF16A7"/>
    <w:rsid w:val="00EF24EB"/>
    <w:rsid w:val="00EF35E0"/>
    <w:rsid w:val="00EF3DED"/>
    <w:rsid w:val="00EF3F0F"/>
    <w:rsid w:val="00EF641F"/>
    <w:rsid w:val="00EF791E"/>
    <w:rsid w:val="00F036AB"/>
    <w:rsid w:val="00F04A92"/>
    <w:rsid w:val="00F102FE"/>
    <w:rsid w:val="00F13E76"/>
    <w:rsid w:val="00F14765"/>
    <w:rsid w:val="00F21D12"/>
    <w:rsid w:val="00F23BA6"/>
    <w:rsid w:val="00F24A57"/>
    <w:rsid w:val="00F30305"/>
    <w:rsid w:val="00F31621"/>
    <w:rsid w:val="00F31B46"/>
    <w:rsid w:val="00F32259"/>
    <w:rsid w:val="00F3288F"/>
    <w:rsid w:val="00F34922"/>
    <w:rsid w:val="00F34B3F"/>
    <w:rsid w:val="00F42E62"/>
    <w:rsid w:val="00F42F33"/>
    <w:rsid w:val="00F4397A"/>
    <w:rsid w:val="00F474F2"/>
    <w:rsid w:val="00F4764C"/>
    <w:rsid w:val="00F50A4B"/>
    <w:rsid w:val="00F5310B"/>
    <w:rsid w:val="00F5465E"/>
    <w:rsid w:val="00F56633"/>
    <w:rsid w:val="00F57554"/>
    <w:rsid w:val="00F60F40"/>
    <w:rsid w:val="00F65007"/>
    <w:rsid w:val="00F658B8"/>
    <w:rsid w:val="00F67481"/>
    <w:rsid w:val="00F7077D"/>
    <w:rsid w:val="00F7083F"/>
    <w:rsid w:val="00F72E0B"/>
    <w:rsid w:val="00F74A39"/>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4179"/>
    <w:rsid w:val="00FA556E"/>
    <w:rsid w:val="00FA696F"/>
    <w:rsid w:val="00FB2D04"/>
    <w:rsid w:val="00FB334A"/>
    <w:rsid w:val="00FC1DAE"/>
    <w:rsid w:val="00FC3677"/>
    <w:rsid w:val="00FC5CEE"/>
    <w:rsid w:val="00FD0342"/>
    <w:rsid w:val="00FD37A7"/>
    <w:rsid w:val="00FD3879"/>
    <w:rsid w:val="00FD4D4C"/>
    <w:rsid w:val="00FD6230"/>
    <w:rsid w:val="00FD7FA4"/>
    <w:rsid w:val="00FE04F8"/>
    <w:rsid w:val="00FE1EF6"/>
    <w:rsid w:val="00FE2550"/>
    <w:rsid w:val="00FE27E6"/>
    <w:rsid w:val="00FE37FC"/>
    <w:rsid w:val="00FE499B"/>
    <w:rsid w:val="00FE4A99"/>
    <w:rsid w:val="00FF0566"/>
    <w:rsid w:val="00FF14C0"/>
    <w:rsid w:val="00FF221E"/>
    <w:rsid w:val="00FF22E4"/>
    <w:rsid w:val="00FF3719"/>
    <w:rsid w:val="00FF4239"/>
    <w:rsid w:val="00FF4B71"/>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 w:type="table" w:styleId="af1">
    <w:name w:val="Table Grid"/>
    <w:basedOn w:val="a1"/>
    <w:uiPriority w:val="59"/>
    <w:rsid w:val="003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61BA"/>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af2">
    <w:name w:val="Title"/>
    <w:basedOn w:val="a"/>
    <w:link w:val="af3"/>
    <w:qFormat/>
    <w:rsid w:val="000F713B"/>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af3">
    <w:name w:val="Название Знак"/>
    <w:basedOn w:val="a0"/>
    <w:link w:val="af2"/>
    <w:rsid w:val="000F713B"/>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 w:type="table" w:styleId="af1">
    <w:name w:val="Table Grid"/>
    <w:basedOn w:val="a1"/>
    <w:uiPriority w:val="59"/>
    <w:rsid w:val="003F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61BA"/>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af2">
    <w:name w:val="Title"/>
    <w:basedOn w:val="a"/>
    <w:link w:val="af3"/>
    <w:qFormat/>
    <w:rsid w:val="000F713B"/>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af3">
    <w:name w:val="Название Знак"/>
    <w:basedOn w:val="a0"/>
    <w:link w:val="af2"/>
    <w:rsid w:val="000F713B"/>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057C25EBD19988E77362706384E9DB000F2C3996488A4A4C6AC84C45DB4DA7D48C2A319A3BO1b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bg.org." TargetMode="External"/><Relationship Id="rId17" Type="http://schemas.openxmlformats.org/officeDocument/2006/relationships/hyperlink" Target="consultantplus://offline/ref=E91BBDAD484B8DD55A08BC7B4268A0C0BA6EA4C63D44CF780D95469A24868D0289D73FBC03C803E6A4EBD8TABDH" TargetMode="External"/><Relationship Id="rId2" Type="http://schemas.openxmlformats.org/officeDocument/2006/relationships/numbering" Target="numbering.xml"/><Relationship Id="rId16" Type="http://schemas.openxmlformats.org/officeDocument/2006/relationships/hyperlink" Target="consultantplus://offline/ref=1F057C25EBD19988E77362706384E9DB000F253297498A4A4C6AC84C45DB4DA7D48C2A339B3416O0b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56&amp;n=161922&amp;dst=20" TargetMode="External"/><Relationship Id="rId5" Type="http://schemas.openxmlformats.org/officeDocument/2006/relationships/settings" Target="settings.xml"/><Relationship Id="rId15" Type="http://schemas.openxmlformats.org/officeDocument/2006/relationships/hyperlink" Target="consultantplus://offline/ref=6AF005889B61601B6AF295F111F1827158283D3CE1E390B34FE1262DACC04B38506E464E1E5A7A374783F5l1y0G" TargetMode="External"/><Relationship Id="rId10" Type="http://schemas.openxmlformats.org/officeDocument/2006/relationships/hyperlink" Target="https://login.consultant.ru/link/?req=doc&amp;base=RLAW256&amp;n=161922&amp;dst=100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LAW256&amp;n=161922&amp;dst=20" TargetMode="External"/><Relationship Id="rId14" Type="http://schemas.openxmlformats.org/officeDocument/2006/relationships/hyperlink" Target="consultantplus://offline/ref=1F057C25EBD19988E77362706384E9DB000F253297498A4A4C6AC84C45DB4DA7D48C2A339B3D1701O4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5517-5A14-425F-ADDC-FCE5A288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Сторожилова Валентина Николаевна</cp:lastModifiedBy>
  <cp:revision>7</cp:revision>
  <cp:lastPrinted>2017-07-11T07:31:00Z</cp:lastPrinted>
  <dcterms:created xsi:type="dcterms:W3CDTF">2024-07-26T11:05:00Z</dcterms:created>
  <dcterms:modified xsi:type="dcterms:W3CDTF">2024-07-26T11:19:00Z</dcterms:modified>
</cp:coreProperties>
</file>