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20" w:rsidRPr="00A4240F" w:rsidRDefault="00356D20" w:rsidP="00D97FE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0" w:name="Par196"/>
      <w:bookmarkEnd w:id="0"/>
      <w:r w:rsidRPr="00A4240F">
        <w:rPr>
          <w:rFonts w:ascii="Courier New" w:eastAsiaTheme="minorEastAsia" w:hAnsi="Courier New" w:cs="Courier New"/>
          <w:sz w:val="20"/>
          <w:szCs w:val="20"/>
          <w:lang w:eastAsia="ru-RU"/>
        </w:rPr>
        <w:t xml:space="preserve">                              </w:t>
      </w:r>
    </w:p>
    <w:p w:rsidR="00FA0111" w:rsidRDefault="00FA0111" w:rsidP="00B50E47">
      <w:pPr>
        <w:spacing w:after="0" w:line="240" w:lineRule="auto"/>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FA0111" w:rsidRPr="00893509" w:rsidRDefault="00FA0111" w:rsidP="00B50E4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FA0111" w:rsidRPr="007756AE"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p>
    <w:p w:rsidR="00FA0111" w:rsidRPr="007756AE"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sidR="00481809">
        <w:rPr>
          <w:rFonts w:ascii="Times New Roman" w:eastAsia="Times New Roman" w:hAnsi="Times New Roman" w:cs="Times New Roman"/>
          <w:sz w:val="26"/>
          <w:szCs w:val="26"/>
          <w:lang w:eastAsia="ru-RU"/>
        </w:rPr>
        <w:t>18</w:t>
      </w:r>
      <w:r w:rsidR="00CD16C8" w:rsidRPr="00AB2C4D">
        <w:rPr>
          <w:rFonts w:ascii="Times New Roman" w:eastAsia="Times New Roman" w:hAnsi="Times New Roman" w:cs="Times New Roman"/>
          <w:color w:val="FF0000"/>
          <w:sz w:val="26"/>
          <w:szCs w:val="26"/>
          <w:lang w:eastAsia="ru-RU"/>
        </w:rPr>
        <w:t xml:space="preserve"> </w:t>
      </w:r>
      <w:r w:rsidR="001E6DDA" w:rsidRPr="001E6DDA">
        <w:rPr>
          <w:rFonts w:ascii="Times New Roman" w:eastAsia="Times New Roman" w:hAnsi="Times New Roman" w:cs="Times New Roman"/>
          <w:sz w:val="26"/>
          <w:szCs w:val="26"/>
          <w:lang w:eastAsia="ru-RU"/>
        </w:rPr>
        <w:t>августа</w:t>
      </w:r>
      <w:r w:rsidRPr="001E6DDA">
        <w:rPr>
          <w:rFonts w:ascii="Times New Roman" w:eastAsia="Times New Roman" w:hAnsi="Times New Roman" w:cs="Times New Roman"/>
          <w:sz w:val="26"/>
          <w:szCs w:val="26"/>
          <w:lang w:eastAsia="ru-RU"/>
        </w:rPr>
        <w:t xml:space="preserve"> 201</w:t>
      </w:r>
      <w:r w:rsidR="00B15393" w:rsidRPr="001E6DDA">
        <w:rPr>
          <w:rFonts w:ascii="Times New Roman" w:eastAsia="Times New Roman" w:hAnsi="Times New Roman" w:cs="Times New Roman"/>
          <w:sz w:val="26"/>
          <w:szCs w:val="26"/>
          <w:lang w:eastAsia="ru-RU"/>
        </w:rPr>
        <w:t>7</w:t>
      </w:r>
      <w:r w:rsidRPr="001E6DDA">
        <w:rPr>
          <w:rFonts w:ascii="Times New Roman" w:eastAsia="Times New Roman" w:hAnsi="Times New Roman" w:cs="Times New Roman"/>
          <w:sz w:val="26"/>
          <w:szCs w:val="26"/>
          <w:lang w:eastAsia="ru-RU"/>
        </w:rPr>
        <w:t xml:space="preserve"> года в 0</w:t>
      </w:r>
      <w:r w:rsidR="00A440D7" w:rsidRPr="001E6DDA">
        <w:rPr>
          <w:rFonts w:ascii="Times New Roman" w:eastAsia="Times New Roman" w:hAnsi="Times New Roman" w:cs="Times New Roman"/>
          <w:sz w:val="26"/>
          <w:szCs w:val="26"/>
          <w:lang w:eastAsia="ru-RU"/>
        </w:rPr>
        <w:t>8</w:t>
      </w:r>
      <w:r w:rsidRPr="001E6DDA">
        <w:rPr>
          <w:rFonts w:ascii="Times New Roman" w:eastAsia="Times New Roman" w:hAnsi="Times New Roman" w:cs="Times New Roman"/>
          <w:sz w:val="26"/>
          <w:szCs w:val="26"/>
          <w:lang w:eastAsia="ru-RU"/>
        </w:rPr>
        <w:t>.</w:t>
      </w:r>
      <w:r w:rsidR="008048A2" w:rsidRPr="001E6DDA">
        <w:rPr>
          <w:rFonts w:ascii="Times New Roman" w:eastAsia="Times New Roman" w:hAnsi="Times New Roman" w:cs="Times New Roman"/>
          <w:sz w:val="26"/>
          <w:szCs w:val="26"/>
          <w:lang w:eastAsia="ru-RU"/>
        </w:rPr>
        <w:t>15</w:t>
      </w:r>
      <w:r w:rsidRPr="001E6DDA">
        <w:rPr>
          <w:rFonts w:ascii="Times New Roman" w:eastAsia="Times New Roman" w:hAnsi="Times New Roman" w:cs="Times New Roman"/>
          <w:sz w:val="26"/>
          <w:szCs w:val="26"/>
          <w:lang w:eastAsia="ru-RU"/>
        </w:rPr>
        <w:t xml:space="preserve"> ч. </w:t>
      </w:r>
      <w:r w:rsidRPr="007756AE">
        <w:rPr>
          <w:rFonts w:ascii="Times New Roman" w:eastAsia="Times New Roman" w:hAnsi="Times New Roman" w:cs="Times New Roman"/>
          <w:sz w:val="26"/>
          <w:szCs w:val="26"/>
          <w:lang w:eastAsia="ru-RU"/>
        </w:rPr>
        <w:t xml:space="preserve">в актовом зале здания администрации района, расположенном по адресу: Самарская область, Большеглушицкий район, с. Большая Глушица, ул. Гагарина, дом 91, аукциона </w:t>
      </w:r>
      <w:r>
        <w:rPr>
          <w:rFonts w:ascii="Times New Roman" w:eastAsia="Times New Roman" w:hAnsi="Times New Roman" w:cs="Times New Roman"/>
          <w:sz w:val="26"/>
          <w:szCs w:val="26"/>
          <w:lang w:eastAsia="ru-RU"/>
        </w:rPr>
        <w:t>на право</w:t>
      </w:r>
      <w:r w:rsidRPr="007756AE">
        <w:rPr>
          <w:rFonts w:ascii="Times New Roman" w:eastAsia="Times New Roman" w:hAnsi="Times New Roman" w:cs="Times New Roman"/>
          <w:sz w:val="26"/>
          <w:szCs w:val="26"/>
          <w:lang w:eastAsia="ru-RU"/>
        </w:rPr>
        <w:t xml:space="preserve"> заключени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договор</w:t>
      </w:r>
      <w:r w:rsidR="00A440D7">
        <w:rPr>
          <w:rFonts w:ascii="Times New Roman" w:eastAsia="Times New Roman" w:hAnsi="Times New Roman" w:cs="Times New Roman"/>
          <w:sz w:val="26"/>
          <w:szCs w:val="26"/>
          <w:lang w:eastAsia="ru-RU"/>
        </w:rPr>
        <w:t>а</w:t>
      </w:r>
      <w:r w:rsidRPr="007756AE">
        <w:rPr>
          <w:rFonts w:ascii="Times New Roman" w:eastAsia="Times New Roman" w:hAnsi="Times New Roman" w:cs="Times New Roman"/>
          <w:sz w:val="26"/>
          <w:szCs w:val="26"/>
          <w:lang w:eastAsia="ru-RU"/>
        </w:rPr>
        <w:t xml:space="preserve"> </w:t>
      </w:r>
      <w:r w:rsidR="00AB2C4D">
        <w:rPr>
          <w:rFonts w:ascii="Times New Roman" w:eastAsia="Times New Roman" w:hAnsi="Times New Roman" w:cs="Times New Roman"/>
          <w:sz w:val="26"/>
          <w:szCs w:val="26"/>
          <w:lang w:eastAsia="ru-RU"/>
        </w:rPr>
        <w:t>на размещение нестационарного торгового объекта</w:t>
      </w:r>
      <w:r w:rsidR="00C012E8">
        <w:rPr>
          <w:rFonts w:ascii="Times New Roman" w:eastAsia="Times New Roman" w:hAnsi="Times New Roman" w:cs="Times New Roman"/>
          <w:sz w:val="26"/>
          <w:szCs w:val="26"/>
          <w:lang w:eastAsia="ru-RU"/>
        </w:rPr>
        <w:t xml:space="preserve"> (далее – НТО)</w:t>
      </w:r>
      <w:r w:rsidRPr="007756AE">
        <w:rPr>
          <w:rFonts w:ascii="Times New Roman" w:eastAsia="Times New Roman" w:hAnsi="Times New Roman" w:cs="Times New Roman"/>
          <w:sz w:val="26"/>
          <w:szCs w:val="26"/>
          <w:lang w:eastAsia="ru-RU"/>
        </w:rPr>
        <w:t>.</w:t>
      </w:r>
    </w:p>
    <w:p w:rsidR="00FA0111" w:rsidRPr="002269BA"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sidR="00DB2173">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w:t>
      </w:r>
      <w:r w:rsidR="0043713E">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sidR="002269BA">
        <w:rPr>
          <w:rFonts w:ascii="Times New Roman" w:eastAsia="Times New Roman" w:hAnsi="Times New Roman" w:cs="Times New Roman"/>
          <w:sz w:val="26"/>
          <w:szCs w:val="26"/>
          <w:lang w:eastAsia="ru-RU"/>
        </w:rPr>
        <w:t>12.07.2017 г</w:t>
      </w:r>
      <w:r w:rsidR="001B23F3" w:rsidRPr="002269BA">
        <w:rPr>
          <w:rFonts w:ascii="Times New Roman" w:eastAsia="Times New Roman" w:hAnsi="Times New Roman" w:cs="Times New Roman"/>
          <w:sz w:val="26"/>
          <w:szCs w:val="26"/>
          <w:lang w:eastAsia="ru-RU"/>
        </w:rPr>
        <w:t>.</w:t>
      </w:r>
      <w:r w:rsidRPr="002269BA">
        <w:rPr>
          <w:rFonts w:ascii="Times New Roman" w:eastAsia="Times New Roman" w:hAnsi="Times New Roman" w:cs="Times New Roman"/>
          <w:sz w:val="26"/>
          <w:szCs w:val="26"/>
          <w:lang w:eastAsia="ru-RU"/>
        </w:rPr>
        <w:t xml:space="preserve"> </w:t>
      </w:r>
      <w:r w:rsidR="002269BA" w:rsidRPr="002269BA">
        <w:rPr>
          <w:rFonts w:ascii="Times New Roman" w:eastAsia="Times New Roman" w:hAnsi="Times New Roman" w:cs="Times New Roman"/>
          <w:sz w:val="26"/>
          <w:szCs w:val="26"/>
          <w:lang w:eastAsia="ru-RU"/>
        </w:rPr>
        <w:t>№ 918.</w:t>
      </w:r>
    </w:p>
    <w:p w:rsidR="00FA0111"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B50E47" w:rsidRPr="007756AE" w:rsidRDefault="00B50E47" w:rsidP="00021266">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Уполномоченный орган: администрация.</w:t>
      </w:r>
    </w:p>
    <w:p w:rsidR="00FA0111" w:rsidRPr="00021266"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r w:rsidRPr="00021266">
        <w:rPr>
          <w:rFonts w:ascii="Times New Roman" w:eastAsia="Times New Roman" w:hAnsi="Times New Roman" w:cs="Times New Roman"/>
          <w:sz w:val="26"/>
          <w:szCs w:val="26"/>
          <w:lang w:eastAsia="ru-RU"/>
        </w:rPr>
        <w:t>Аукцион является открытым по составу участников.</w:t>
      </w:r>
    </w:p>
    <w:p w:rsidR="002F73C8" w:rsidRDefault="00021266" w:rsidP="002F73C8">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w:t>
      </w:r>
      <w:r w:rsidR="0097206C" w:rsidRPr="00021266">
        <w:rPr>
          <w:rFonts w:ascii="Times New Roman" w:hAnsi="Times New Roman" w:cs="Times New Roman"/>
          <w:sz w:val="26"/>
          <w:szCs w:val="26"/>
        </w:rPr>
        <w:t xml:space="preserve">Лот № 1: </w:t>
      </w:r>
      <w:r w:rsidR="0097206C" w:rsidRPr="00D62896">
        <w:rPr>
          <w:rFonts w:ascii="Times New Roman" w:hAnsi="Times New Roman" w:cs="Times New Roman"/>
          <w:sz w:val="26"/>
          <w:szCs w:val="26"/>
        </w:rPr>
        <w:t xml:space="preserve">Право </w:t>
      </w:r>
      <w:r w:rsidR="00532D52" w:rsidRPr="00D62896">
        <w:rPr>
          <w:rFonts w:ascii="Times New Roman" w:hAnsi="Times New Roman" w:cs="Times New Roman"/>
          <w:sz w:val="26"/>
          <w:szCs w:val="26"/>
        </w:rPr>
        <w:t xml:space="preserve">на </w:t>
      </w:r>
      <w:r w:rsidR="00C012E8" w:rsidRPr="00D62896">
        <w:rPr>
          <w:rFonts w:ascii="Times New Roman" w:hAnsi="Times New Roman" w:cs="Times New Roman"/>
          <w:sz w:val="26"/>
          <w:szCs w:val="26"/>
        </w:rPr>
        <w:t>з</w:t>
      </w:r>
      <w:r w:rsidR="0097206C" w:rsidRPr="00D62896">
        <w:rPr>
          <w:rFonts w:ascii="Times New Roman" w:hAnsi="Times New Roman" w:cs="Times New Roman"/>
          <w:sz w:val="26"/>
          <w:szCs w:val="26"/>
        </w:rPr>
        <w:t>аключени</w:t>
      </w:r>
      <w:r w:rsidR="00532D52" w:rsidRPr="00D62896">
        <w:rPr>
          <w:rFonts w:ascii="Times New Roman" w:hAnsi="Times New Roman" w:cs="Times New Roman"/>
          <w:sz w:val="26"/>
          <w:szCs w:val="26"/>
        </w:rPr>
        <w:t>е</w:t>
      </w:r>
      <w:r w:rsidR="0097206C" w:rsidRPr="00D62896">
        <w:rPr>
          <w:rFonts w:ascii="Times New Roman" w:hAnsi="Times New Roman" w:cs="Times New Roman"/>
          <w:sz w:val="26"/>
          <w:szCs w:val="26"/>
        </w:rPr>
        <w:t xml:space="preserve"> договора </w:t>
      </w:r>
      <w:r w:rsidR="00A76722" w:rsidRPr="00D62896">
        <w:rPr>
          <w:rFonts w:ascii="Times New Roman" w:hAnsi="Times New Roman" w:cs="Times New Roman"/>
          <w:sz w:val="26"/>
          <w:szCs w:val="26"/>
        </w:rPr>
        <w:t>на размещение нестационарного торгового объекта</w:t>
      </w:r>
      <w:r w:rsidR="00B972CE" w:rsidRPr="00D62896">
        <w:rPr>
          <w:rFonts w:ascii="Times New Roman" w:hAnsi="Times New Roman" w:cs="Times New Roman"/>
          <w:sz w:val="26"/>
          <w:szCs w:val="26"/>
        </w:rPr>
        <w:t xml:space="preserve"> на </w:t>
      </w:r>
      <w:r w:rsidR="00D62896" w:rsidRPr="00D62896">
        <w:rPr>
          <w:rFonts w:ascii="Times New Roman" w:hAnsi="Times New Roman" w:cs="Times New Roman"/>
          <w:sz w:val="26"/>
          <w:szCs w:val="26"/>
        </w:rPr>
        <w:t xml:space="preserve">землях или </w:t>
      </w:r>
      <w:r w:rsidR="00B972CE" w:rsidRPr="00D62896">
        <w:rPr>
          <w:rFonts w:ascii="Times New Roman" w:hAnsi="Times New Roman" w:cs="Times New Roman"/>
          <w:sz w:val="26"/>
          <w:szCs w:val="26"/>
        </w:rPr>
        <w:t>земельн</w:t>
      </w:r>
      <w:r w:rsidR="00D62896" w:rsidRPr="00D62896">
        <w:rPr>
          <w:rFonts w:ascii="Times New Roman" w:hAnsi="Times New Roman" w:cs="Times New Roman"/>
          <w:sz w:val="26"/>
          <w:szCs w:val="26"/>
        </w:rPr>
        <w:t>ых</w:t>
      </w:r>
      <w:r w:rsidR="00B972CE" w:rsidRPr="00D62896">
        <w:rPr>
          <w:rFonts w:ascii="Times New Roman" w:hAnsi="Times New Roman" w:cs="Times New Roman"/>
          <w:sz w:val="26"/>
          <w:szCs w:val="26"/>
        </w:rPr>
        <w:t xml:space="preserve"> участк</w:t>
      </w:r>
      <w:r w:rsidR="00D62896" w:rsidRPr="00D62896">
        <w:rPr>
          <w:rFonts w:ascii="Times New Roman" w:hAnsi="Times New Roman" w:cs="Times New Roman"/>
          <w:sz w:val="26"/>
          <w:szCs w:val="26"/>
        </w:rPr>
        <w:t>ах</w:t>
      </w:r>
      <w:r w:rsidR="00B972CE" w:rsidRPr="00D62896">
        <w:rPr>
          <w:rFonts w:ascii="Times New Roman" w:hAnsi="Times New Roman" w:cs="Times New Roman"/>
          <w:sz w:val="26"/>
          <w:szCs w:val="26"/>
        </w:rPr>
        <w:t xml:space="preserve">, государственная собственность на который не разграничена, </w:t>
      </w:r>
      <w:r w:rsidR="002F73C8" w:rsidRPr="00D62896">
        <w:rPr>
          <w:rFonts w:ascii="Times New Roman" w:hAnsi="Times New Roman" w:cs="Times New Roman"/>
          <w:sz w:val="26"/>
          <w:szCs w:val="26"/>
        </w:rPr>
        <w:t>предусмотренного</w:t>
      </w:r>
      <w:r w:rsidR="002F73C8">
        <w:rPr>
          <w:rFonts w:ascii="Times New Roman" w:hAnsi="Times New Roman" w:cs="Times New Roman"/>
          <w:sz w:val="26"/>
          <w:szCs w:val="26"/>
        </w:rPr>
        <w:t xml:space="preserve"> схемой размещения нестационарных торговых объектов и имеющ</w:t>
      </w:r>
      <w:r w:rsidR="00A562B7">
        <w:rPr>
          <w:rFonts w:ascii="Times New Roman" w:hAnsi="Times New Roman" w:cs="Times New Roman"/>
          <w:sz w:val="26"/>
          <w:szCs w:val="26"/>
        </w:rPr>
        <w:t>его</w:t>
      </w:r>
      <w:r w:rsidR="002F73C8">
        <w:rPr>
          <w:rFonts w:ascii="Times New Roman" w:hAnsi="Times New Roman" w:cs="Times New Roman"/>
          <w:sz w:val="26"/>
          <w:szCs w:val="26"/>
        </w:rPr>
        <w:t xml:space="preserve"> следующее описание:</w:t>
      </w:r>
    </w:p>
    <w:p w:rsidR="002F73C8" w:rsidRPr="008128B6" w:rsidRDefault="002F73C8" w:rsidP="002F73C8">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 </w:t>
      </w:r>
      <w:r w:rsidR="00EE756D" w:rsidRPr="008128B6">
        <w:rPr>
          <w:rFonts w:ascii="Times New Roman" w:hAnsi="Times New Roman" w:cs="Times New Roman"/>
          <w:sz w:val="26"/>
          <w:szCs w:val="26"/>
        </w:rPr>
        <w:t>местоположение НТО</w:t>
      </w:r>
      <w:r w:rsidR="008128B6" w:rsidRPr="008128B6">
        <w:rPr>
          <w:rFonts w:ascii="Times New Roman" w:hAnsi="Times New Roman" w:cs="Times New Roman"/>
          <w:sz w:val="26"/>
          <w:szCs w:val="26"/>
        </w:rPr>
        <w:t xml:space="preserve"> (координаты характерных точек границ места его размещения)</w:t>
      </w:r>
      <w:r w:rsidR="00EE756D" w:rsidRPr="008128B6">
        <w:rPr>
          <w:rFonts w:ascii="Times New Roman" w:hAnsi="Times New Roman" w:cs="Times New Roman"/>
          <w:sz w:val="26"/>
          <w:szCs w:val="26"/>
        </w:rPr>
        <w:t>:</w:t>
      </w:r>
    </w:p>
    <w:tbl>
      <w:tblPr>
        <w:tblStyle w:val="af1"/>
        <w:tblW w:w="0" w:type="auto"/>
        <w:tblInd w:w="-318" w:type="dxa"/>
        <w:tblLook w:val="04A0" w:firstRow="1" w:lastRow="0" w:firstColumn="1" w:lastColumn="0" w:noHBand="0" w:noVBand="1"/>
      </w:tblPr>
      <w:tblGrid>
        <w:gridCol w:w="795"/>
        <w:gridCol w:w="1616"/>
        <w:gridCol w:w="1480"/>
        <w:gridCol w:w="1530"/>
        <w:gridCol w:w="1668"/>
      </w:tblGrid>
      <w:tr w:rsidR="00B972CE" w:rsidTr="00D97FE0">
        <w:tc>
          <w:tcPr>
            <w:tcW w:w="795" w:type="dxa"/>
            <w:vMerge w:val="restart"/>
          </w:tcPr>
          <w:p w:rsidR="00B972CE" w:rsidRPr="000A45B7" w:rsidRDefault="00B972CE" w:rsidP="00A34CAC">
            <w:pPr>
              <w:jc w:val="center"/>
              <w:rPr>
                <w:rFonts w:ascii="Times New Roman" w:hAnsi="Times New Roman" w:cs="Times New Roman"/>
              </w:rPr>
            </w:pPr>
            <w:r w:rsidRPr="000A45B7">
              <w:rPr>
                <w:rFonts w:ascii="Times New Roman" w:hAnsi="Times New Roman" w:cs="Times New Roman"/>
              </w:rPr>
              <w:t>Назв. точки</w:t>
            </w:r>
          </w:p>
        </w:tc>
        <w:tc>
          <w:tcPr>
            <w:tcW w:w="3096" w:type="dxa"/>
            <w:gridSpan w:val="2"/>
          </w:tcPr>
          <w:p w:rsidR="00B972CE" w:rsidRPr="000A45B7" w:rsidRDefault="00B972CE" w:rsidP="00A34CAC">
            <w:pPr>
              <w:jc w:val="center"/>
              <w:rPr>
                <w:rFonts w:ascii="Times New Roman" w:hAnsi="Times New Roman" w:cs="Times New Roman"/>
              </w:rPr>
            </w:pPr>
            <w:r w:rsidRPr="000A45B7">
              <w:rPr>
                <w:rFonts w:ascii="Times New Roman" w:hAnsi="Times New Roman" w:cs="Times New Roman"/>
              </w:rPr>
              <w:t>Координаты</w:t>
            </w:r>
          </w:p>
        </w:tc>
        <w:tc>
          <w:tcPr>
            <w:tcW w:w="1530" w:type="dxa"/>
            <w:vMerge w:val="restart"/>
          </w:tcPr>
          <w:p w:rsidR="00B972CE" w:rsidRPr="000A45B7" w:rsidRDefault="00B972CE" w:rsidP="00A34CAC">
            <w:pPr>
              <w:jc w:val="center"/>
              <w:rPr>
                <w:rFonts w:ascii="Times New Roman" w:hAnsi="Times New Roman" w:cs="Times New Roman"/>
              </w:rPr>
            </w:pPr>
            <w:r w:rsidRPr="000A45B7">
              <w:rPr>
                <w:rFonts w:ascii="Times New Roman" w:hAnsi="Times New Roman" w:cs="Times New Roman"/>
              </w:rPr>
              <w:t>Расстояние</w:t>
            </w:r>
          </w:p>
        </w:tc>
        <w:tc>
          <w:tcPr>
            <w:tcW w:w="1668" w:type="dxa"/>
            <w:vMerge w:val="restart"/>
          </w:tcPr>
          <w:p w:rsidR="00B972CE" w:rsidRPr="000A45B7" w:rsidRDefault="00B972CE" w:rsidP="00A34CAC">
            <w:pPr>
              <w:jc w:val="center"/>
              <w:rPr>
                <w:rFonts w:ascii="Times New Roman" w:hAnsi="Times New Roman" w:cs="Times New Roman"/>
              </w:rPr>
            </w:pPr>
            <w:r w:rsidRPr="000A45B7">
              <w:rPr>
                <w:rFonts w:ascii="Times New Roman" w:hAnsi="Times New Roman" w:cs="Times New Roman"/>
              </w:rPr>
              <w:t>Дирекционный угол</w:t>
            </w:r>
          </w:p>
        </w:tc>
      </w:tr>
      <w:tr w:rsidR="00B972CE" w:rsidTr="00D97FE0">
        <w:tc>
          <w:tcPr>
            <w:tcW w:w="795" w:type="dxa"/>
            <w:vMerge/>
          </w:tcPr>
          <w:p w:rsidR="00B972CE" w:rsidRPr="000A45B7" w:rsidRDefault="00B972CE" w:rsidP="00D97FE0">
            <w:pPr>
              <w:jc w:val="both"/>
              <w:rPr>
                <w:rFonts w:ascii="Times New Roman" w:hAnsi="Times New Roman" w:cs="Times New Roman"/>
              </w:rPr>
            </w:pPr>
          </w:p>
        </w:tc>
        <w:tc>
          <w:tcPr>
            <w:tcW w:w="1616" w:type="dxa"/>
          </w:tcPr>
          <w:p w:rsidR="00B972CE" w:rsidRPr="000A45B7" w:rsidRDefault="00B972CE" w:rsidP="00D97FE0">
            <w:pPr>
              <w:jc w:val="both"/>
              <w:rPr>
                <w:rFonts w:ascii="Times New Roman" w:hAnsi="Times New Roman" w:cs="Times New Roman"/>
                <w:lang w:val="en-US"/>
              </w:rPr>
            </w:pPr>
            <w:r w:rsidRPr="000A45B7">
              <w:rPr>
                <w:rFonts w:ascii="Times New Roman" w:hAnsi="Times New Roman" w:cs="Times New Roman"/>
                <w:lang w:val="en-US"/>
              </w:rPr>
              <w:t xml:space="preserve">          X</w:t>
            </w:r>
          </w:p>
        </w:tc>
        <w:tc>
          <w:tcPr>
            <w:tcW w:w="1480" w:type="dxa"/>
          </w:tcPr>
          <w:p w:rsidR="00B972CE" w:rsidRPr="000A45B7" w:rsidRDefault="00B972CE" w:rsidP="00D97FE0">
            <w:pPr>
              <w:jc w:val="both"/>
              <w:rPr>
                <w:rFonts w:ascii="Times New Roman" w:hAnsi="Times New Roman" w:cs="Times New Roman"/>
                <w:lang w:val="en-US"/>
              </w:rPr>
            </w:pPr>
            <w:r w:rsidRPr="000A45B7">
              <w:rPr>
                <w:rFonts w:ascii="Times New Roman" w:hAnsi="Times New Roman" w:cs="Times New Roman"/>
                <w:lang w:val="en-US"/>
              </w:rPr>
              <w:t xml:space="preserve">       Y</w:t>
            </w:r>
          </w:p>
        </w:tc>
        <w:tc>
          <w:tcPr>
            <w:tcW w:w="1530" w:type="dxa"/>
            <w:vMerge/>
          </w:tcPr>
          <w:p w:rsidR="00B972CE" w:rsidRPr="000A45B7" w:rsidRDefault="00B972CE" w:rsidP="00D97FE0">
            <w:pPr>
              <w:jc w:val="both"/>
              <w:rPr>
                <w:rFonts w:ascii="Times New Roman" w:hAnsi="Times New Roman" w:cs="Times New Roman"/>
              </w:rPr>
            </w:pPr>
          </w:p>
        </w:tc>
        <w:tc>
          <w:tcPr>
            <w:tcW w:w="1668" w:type="dxa"/>
            <w:vMerge/>
          </w:tcPr>
          <w:p w:rsidR="00B972CE" w:rsidRPr="000A45B7" w:rsidRDefault="00B972CE" w:rsidP="00D97FE0">
            <w:pPr>
              <w:jc w:val="both"/>
              <w:rPr>
                <w:rFonts w:ascii="Times New Roman" w:hAnsi="Times New Roman" w:cs="Times New Roman"/>
              </w:rPr>
            </w:pPr>
          </w:p>
        </w:tc>
      </w:tr>
      <w:tr w:rsidR="00B972CE" w:rsidTr="00D97FE0">
        <w:tc>
          <w:tcPr>
            <w:tcW w:w="795"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1</w:t>
            </w:r>
          </w:p>
        </w:tc>
        <w:tc>
          <w:tcPr>
            <w:tcW w:w="1616" w:type="dxa"/>
          </w:tcPr>
          <w:p w:rsidR="00B972CE" w:rsidRPr="000A45B7" w:rsidRDefault="00B972CE" w:rsidP="00A34CAC">
            <w:pPr>
              <w:rPr>
                <w:rFonts w:ascii="Times New Roman" w:hAnsi="Times New Roman" w:cs="Times New Roman"/>
              </w:rPr>
            </w:pPr>
            <w:r w:rsidRPr="000A45B7">
              <w:rPr>
                <w:rFonts w:ascii="Times New Roman" w:hAnsi="Times New Roman" w:cs="Times New Roman"/>
                <w:lang w:val="en-US"/>
              </w:rPr>
              <w:t>798694</w:t>
            </w:r>
            <w:r w:rsidRPr="000A45B7">
              <w:rPr>
                <w:rFonts w:ascii="Times New Roman" w:hAnsi="Times New Roman" w:cs="Times New Roman"/>
              </w:rPr>
              <w:t>,88</w:t>
            </w:r>
          </w:p>
        </w:tc>
        <w:tc>
          <w:tcPr>
            <w:tcW w:w="1480"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397980,56</w:t>
            </w:r>
          </w:p>
        </w:tc>
        <w:tc>
          <w:tcPr>
            <w:tcW w:w="1530" w:type="dxa"/>
          </w:tcPr>
          <w:p w:rsidR="00B972CE" w:rsidRPr="000A45B7" w:rsidRDefault="00B972CE" w:rsidP="00A34CAC">
            <w:pPr>
              <w:rPr>
                <w:rFonts w:ascii="Times New Roman" w:hAnsi="Times New Roman" w:cs="Times New Roman"/>
              </w:rPr>
            </w:pPr>
          </w:p>
        </w:tc>
        <w:tc>
          <w:tcPr>
            <w:tcW w:w="1668"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1</w:t>
            </w:r>
          </w:p>
        </w:tc>
        <w:bookmarkStart w:id="1" w:name="_GoBack"/>
        <w:bookmarkEnd w:id="1"/>
      </w:tr>
      <w:tr w:rsidR="00B972CE" w:rsidTr="00D97FE0">
        <w:tc>
          <w:tcPr>
            <w:tcW w:w="795"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2</w:t>
            </w:r>
          </w:p>
        </w:tc>
        <w:tc>
          <w:tcPr>
            <w:tcW w:w="1616"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798693,54</w:t>
            </w:r>
          </w:p>
        </w:tc>
        <w:tc>
          <w:tcPr>
            <w:tcW w:w="1480"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397983,75</w:t>
            </w:r>
          </w:p>
        </w:tc>
        <w:tc>
          <w:tcPr>
            <w:tcW w:w="1530"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3,47</w:t>
            </w:r>
          </w:p>
        </w:tc>
        <w:tc>
          <w:tcPr>
            <w:tcW w:w="1668"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2</w:t>
            </w:r>
          </w:p>
        </w:tc>
      </w:tr>
      <w:tr w:rsidR="00B972CE" w:rsidTr="00D97FE0">
        <w:tc>
          <w:tcPr>
            <w:tcW w:w="795"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w:t>
            </w:r>
          </w:p>
        </w:tc>
        <w:tc>
          <w:tcPr>
            <w:tcW w:w="1616"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798690,28</w:t>
            </w:r>
          </w:p>
        </w:tc>
        <w:tc>
          <w:tcPr>
            <w:tcW w:w="1480"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397982,38</w:t>
            </w:r>
          </w:p>
        </w:tc>
        <w:tc>
          <w:tcPr>
            <w:tcW w:w="1530"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3,53</w:t>
            </w:r>
          </w:p>
        </w:tc>
        <w:tc>
          <w:tcPr>
            <w:tcW w:w="1668"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w:t>
            </w:r>
          </w:p>
        </w:tc>
      </w:tr>
      <w:tr w:rsidR="00B972CE" w:rsidTr="00D97FE0">
        <w:tc>
          <w:tcPr>
            <w:tcW w:w="795"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4</w:t>
            </w:r>
          </w:p>
        </w:tc>
        <w:tc>
          <w:tcPr>
            <w:tcW w:w="1616"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798691,63</w:t>
            </w:r>
          </w:p>
        </w:tc>
        <w:tc>
          <w:tcPr>
            <w:tcW w:w="1480"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397979,19</w:t>
            </w:r>
          </w:p>
        </w:tc>
        <w:tc>
          <w:tcPr>
            <w:tcW w:w="1530"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3,47</w:t>
            </w:r>
          </w:p>
        </w:tc>
        <w:tc>
          <w:tcPr>
            <w:tcW w:w="1668"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4</w:t>
            </w:r>
          </w:p>
        </w:tc>
      </w:tr>
      <w:tr w:rsidR="00B972CE" w:rsidTr="00D97FE0">
        <w:tc>
          <w:tcPr>
            <w:tcW w:w="795"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1</w:t>
            </w:r>
          </w:p>
        </w:tc>
        <w:tc>
          <w:tcPr>
            <w:tcW w:w="1616"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798694,88</w:t>
            </w:r>
          </w:p>
        </w:tc>
        <w:tc>
          <w:tcPr>
            <w:tcW w:w="1480"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397980,56</w:t>
            </w:r>
          </w:p>
        </w:tc>
        <w:tc>
          <w:tcPr>
            <w:tcW w:w="1530"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3,53</w:t>
            </w:r>
          </w:p>
        </w:tc>
        <w:tc>
          <w:tcPr>
            <w:tcW w:w="1668" w:type="dxa"/>
          </w:tcPr>
          <w:p w:rsidR="00B972CE" w:rsidRPr="000A45B7" w:rsidRDefault="00B972CE" w:rsidP="00A34CAC">
            <w:pPr>
              <w:rPr>
                <w:rFonts w:ascii="Times New Roman" w:hAnsi="Times New Roman" w:cs="Times New Roman"/>
              </w:rPr>
            </w:pPr>
            <w:r w:rsidRPr="000A45B7">
              <w:rPr>
                <w:rFonts w:ascii="Times New Roman" w:hAnsi="Times New Roman" w:cs="Times New Roman"/>
              </w:rPr>
              <w:t>1</w:t>
            </w:r>
          </w:p>
        </w:tc>
      </w:tr>
    </w:tbl>
    <w:p w:rsidR="002F73C8" w:rsidRDefault="002F73C8" w:rsidP="002F73C8">
      <w:pPr>
        <w:tabs>
          <w:tab w:val="left" w:leader="underscore" w:pos="426"/>
          <w:tab w:val="left" w:pos="10206"/>
        </w:tabs>
        <w:jc w:val="both"/>
        <w:rPr>
          <w:rFonts w:ascii="Times New Roman" w:hAnsi="Times New Roman"/>
          <w:bCs/>
          <w:sz w:val="27"/>
          <w:szCs w:val="27"/>
          <w:lang w:val="en-US"/>
        </w:rPr>
      </w:pPr>
      <w:r w:rsidRPr="00412DA9">
        <w:rPr>
          <w:rFonts w:ascii="Times New Roman" w:hAnsi="Times New Roman"/>
          <w:bCs/>
          <w:sz w:val="27"/>
          <w:szCs w:val="27"/>
        </w:rPr>
        <w:t xml:space="preserve">        </w:t>
      </w:r>
    </w:p>
    <w:p w:rsidR="002F73C8" w:rsidRDefault="002F73C8" w:rsidP="002F73C8">
      <w:pPr>
        <w:pStyle w:val="ad"/>
        <w:tabs>
          <w:tab w:val="left" w:leader="underscore" w:pos="426"/>
          <w:tab w:val="left" w:pos="10206"/>
        </w:tabs>
        <w:ind w:left="-142"/>
        <w:jc w:val="both"/>
        <w:rPr>
          <w:rFonts w:ascii="Times New Roman" w:hAnsi="Times New Roman" w:cs="Times New Roman"/>
          <w:sz w:val="26"/>
          <w:szCs w:val="26"/>
        </w:rPr>
      </w:pPr>
      <w:r>
        <w:rPr>
          <w:rFonts w:ascii="Times New Roman" w:hAnsi="Times New Roman" w:cs="Times New Roman"/>
          <w:sz w:val="26"/>
          <w:szCs w:val="26"/>
        </w:rPr>
        <w:t>- местонахождение</w:t>
      </w:r>
      <w:r w:rsidR="00974398">
        <w:rPr>
          <w:rFonts w:ascii="Times New Roman" w:hAnsi="Times New Roman" w:cs="Times New Roman"/>
          <w:sz w:val="26"/>
          <w:szCs w:val="26"/>
        </w:rPr>
        <w:t xml:space="preserve"> </w:t>
      </w:r>
      <w:r w:rsidR="00974398" w:rsidRPr="008128B6">
        <w:rPr>
          <w:rFonts w:ascii="Times New Roman" w:hAnsi="Times New Roman" w:cs="Times New Roman"/>
          <w:sz w:val="26"/>
          <w:szCs w:val="26"/>
        </w:rPr>
        <w:t>НТО</w:t>
      </w:r>
      <w:r w:rsidRPr="008128B6">
        <w:rPr>
          <w:rFonts w:ascii="Times New Roman" w:hAnsi="Times New Roman" w:cs="Times New Roman"/>
          <w:sz w:val="26"/>
          <w:szCs w:val="26"/>
        </w:rPr>
        <w:t xml:space="preserve">: </w:t>
      </w:r>
      <w:r w:rsidR="008128B6" w:rsidRPr="008128B6">
        <w:rPr>
          <w:rFonts w:ascii="Times New Roman" w:hAnsi="Times New Roman"/>
          <w:sz w:val="26"/>
          <w:szCs w:val="26"/>
        </w:rPr>
        <w:t xml:space="preserve">Самарская область, Большеглушицкий район, </w:t>
      </w:r>
      <w:r w:rsidRPr="008128B6">
        <w:rPr>
          <w:rFonts w:ascii="Times New Roman" w:hAnsi="Times New Roman" w:cs="Times New Roman"/>
          <w:sz w:val="26"/>
          <w:szCs w:val="26"/>
        </w:rPr>
        <w:t>с. Большая Глушица, пл. 60</w:t>
      </w:r>
      <w:r>
        <w:rPr>
          <w:rFonts w:ascii="Times New Roman" w:hAnsi="Times New Roman" w:cs="Times New Roman"/>
          <w:sz w:val="26"/>
          <w:szCs w:val="26"/>
        </w:rPr>
        <w:t xml:space="preserve"> лет Октября, около ГБОУ СОШ № 2 «ОЦ»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Большая Глушица;</w:t>
      </w:r>
    </w:p>
    <w:p w:rsidR="002F73C8" w:rsidRDefault="002F73C8" w:rsidP="002F73C8">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 площадь места размещения НТО: 12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w:t>
      </w:r>
    </w:p>
    <w:p w:rsidR="002F73C8" w:rsidRDefault="002F73C8" w:rsidP="002F73C8">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 вид НТО: киоск; </w:t>
      </w:r>
    </w:p>
    <w:p w:rsidR="002F73C8" w:rsidRDefault="002F73C8" w:rsidP="002F73C8">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 специализация НТО (</w:t>
      </w:r>
      <w:proofErr w:type="gramStart"/>
      <w:r>
        <w:rPr>
          <w:rFonts w:ascii="Times New Roman" w:hAnsi="Times New Roman" w:cs="Times New Roman"/>
          <w:sz w:val="26"/>
          <w:szCs w:val="26"/>
        </w:rPr>
        <w:t>продовольственный</w:t>
      </w:r>
      <w:proofErr w:type="gramEnd"/>
      <w:r>
        <w:rPr>
          <w:rFonts w:ascii="Times New Roman" w:hAnsi="Times New Roman" w:cs="Times New Roman"/>
          <w:sz w:val="26"/>
          <w:szCs w:val="26"/>
        </w:rPr>
        <w:t>, непродовольственный, универсальный и иные): продовольственный;</w:t>
      </w:r>
    </w:p>
    <w:p w:rsidR="002F73C8" w:rsidRDefault="002F73C8" w:rsidP="002F73C8">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w:t>
      </w:r>
      <w:r w:rsidR="00D72620">
        <w:rPr>
          <w:rFonts w:ascii="Times New Roman" w:hAnsi="Times New Roman" w:cs="Times New Roman"/>
          <w:sz w:val="26"/>
          <w:szCs w:val="26"/>
        </w:rPr>
        <w:t xml:space="preserve">      </w:t>
      </w:r>
      <w:r>
        <w:rPr>
          <w:rFonts w:ascii="Times New Roman" w:hAnsi="Times New Roman" w:cs="Times New Roman"/>
          <w:sz w:val="26"/>
          <w:szCs w:val="26"/>
        </w:rPr>
        <w:t xml:space="preserve">  - период размещения НТО: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года;</w:t>
      </w:r>
    </w:p>
    <w:p w:rsidR="00B972CE" w:rsidRDefault="002F73C8" w:rsidP="00B972CE">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w:t>
      </w:r>
      <w:r w:rsidR="00D72620">
        <w:rPr>
          <w:rFonts w:ascii="Times New Roman" w:hAnsi="Times New Roman" w:cs="Times New Roman"/>
          <w:sz w:val="26"/>
          <w:szCs w:val="26"/>
        </w:rPr>
        <w:t xml:space="preserve">      </w:t>
      </w:r>
      <w:r>
        <w:rPr>
          <w:rFonts w:ascii="Times New Roman" w:hAnsi="Times New Roman" w:cs="Times New Roman"/>
          <w:sz w:val="26"/>
          <w:szCs w:val="26"/>
        </w:rPr>
        <w:t xml:space="preserve">  - срок действия договора: 5 (пять) лет</w:t>
      </w:r>
      <w:r w:rsidR="00D62896">
        <w:rPr>
          <w:rFonts w:ascii="Times New Roman" w:hAnsi="Times New Roman" w:cs="Times New Roman"/>
          <w:sz w:val="26"/>
          <w:szCs w:val="26"/>
        </w:rPr>
        <w:t xml:space="preserve">.          </w:t>
      </w:r>
      <w:r w:rsidR="00E95AC2">
        <w:rPr>
          <w:rFonts w:ascii="Times New Roman" w:hAnsi="Times New Roman" w:cs="Times New Roman"/>
          <w:sz w:val="26"/>
          <w:szCs w:val="26"/>
        </w:rPr>
        <w:t xml:space="preserve">  </w:t>
      </w:r>
    </w:p>
    <w:p w:rsidR="002F73C8" w:rsidRPr="00E95AC2" w:rsidRDefault="002F73C8" w:rsidP="002F73C8">
      <w:pPr>
        <w:spacing w:line="240" w:lineRule="auto"/>
        <w:ind w:left="-567" w:hanging="709"/>
        <w:jc w:val="both"/>
        <w:rPr>
          <w:rFonts w:ascii="Times New Roman" w:hAnsi="Times New Roman" w:cs="Times New Roman"/>
          <w:sz w:val="26"/>
          <w:szCs w:val="26"/>
        </w:rPr>
      </w:pPr>
      <w:r w:rsidRPr="00021266">
        <w:rPr>
          <w:rFonts w:ascii="Times New Roman" w:hAnsi="Times New Roman" w:cs="Times New Roman"/>
          <w:sz w:val="26"/>
          <w:szCs w:val="26"/>
        </w:rPr>
        <w:t xml:space="preserve">              </w:t>
      </w:r>
      <w:r w:rsidR="00E95AC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Начальный размер </w:t>
      </w:r>
      <w:r>
        <w:rPr>
          <w:rFonts w:ascii="Times New Roman" w:hAnsi="Times New Roman" w:cs="Times New Roman"/>
          <w:sz w:val="26"/>
          <w:szCs w:val="26"/>
        </w:rPr>
        <w:t>платы по договору на размещение НТО</w:t>
      </w:r>
      <w:r w:rsidRPr="00021266">
        <w:rPr>
          <w:rFonts w:ascii="Times New Roman" w:hAnsi="Times New Roman" w:cs="Times New Roman"/>
          <w:sz w:val="26"/>
          <w:szCs w:val="26"/>
        </w:rPr>
        <w:t xml:space="preserve"> – </w:t>
      </w:r>
      <w:r w:rsidR="00E95AC2">
        <w:rPr>
          <w:rFonts w:ascii="Times New Roman" w:hAnsi="Times New Roman" w:cs="Times New Roman"/>
          <w:sz w:val="26"/>
          <w:szCs w:val="26"/>
        </w:rPr>
        <w:t>9200</w:t>
      </w:r>
      <w:r w:rsidRPr="00E95AC2">
        <w:rPr>
          <w:rFonts w:ascii="Times New Roman" w:hAnsi="Times New Roman" w:cs="Times New Roman"/>
          <w:sz w:val="26"/>
          <w:szCs w:val="26"/>
        </w:rPr>
        <w:t>,00 руб. (Д</w:t>
      </w:r>
      <w:r w:rsidR="00E95AC2" w:rsidRPr="00E95AC2">
        <w:rPr>
          <w:rFonts w:ascii="Times New Roman" w:hAnsi="Times New Roman" w:cs="Times New Roman"/>
          <w:sz w:val="26"/>
          <w:szCs w:val="26"/>
        </w:rPr>
        <w:t>евять</w:t>
      </w:r>
      <w:r w:rsidRPr="00E95AC2">
        <w:rPr>
          <w:rFonts w:ascii="Times New Roman" w:hAnsi="Times New Roman" w:cs="Times New Roman"/>
          <w:sz w:val="26"/>
          <w:szCs w:val="26"/>
        </w:rPr>
        <w:t xml:space="preserve"> тысяч</w:t>
      </w:r>
      <w:r w:rsidR="00E95AC2" w:rsidRPr="00E95AC2">
        <w:rPr>
          <w:rFonts w:ascii="Times New Roman" w:hAnsi="Times New Roman" w:cs="Times New Roman"/>
          <w:sz w:val="26"/>
          <w:szCs w:val="26"/>
        </w:rPr>
        <w:t xml:space="preserve"> двести</w:t>
      </w:r>
      <w:r w:rsidRPr="00E95AC2">
        <w:rPr>
          <w:rFonts w:ascii="Times New Roman" w:hAnsi="Times New Roman" w:cs="Times New Roman"/>
          <w:sz w:val="26"/>
          <w:szCs w:val="26"/>
        </w:rPr>
        <w:t xml:space="preserve"> рублей 00 коп.).</w:t>
      </w:r>
    </w:p>
    <w:p w:rsidR="0097206C" w:rsidRPr="00BE06BE" w:rsidRDefault="0097206C" w:rsidP="002F73C8">
      <w:pPr>
        <w:spacing w:line="240" w:lineRule="auto"/>
        <w:ind w:left="-567" w:hanging="709"/>
        <w:jc w:val="both"/>
        <w:rPr>
          <w:rFonts w:ascii="Times New Roman" w:hAnsi="Times New Roman" w:cs="Times New Roman"/>
          <w:color w:val="000000" w:themeColor="text1"/>
          <w:sz w:val="26"/>
          <w:szCs w:val="26"/>
        </w:rPr>
      </w:pPr>
      <w:r w:rsidRPr="00021266">
        <w:rPr>
          <w:rFonts w:ascii="Times New Roman" w:hAnsi="Times New Roman" w:cs="Times New Roman"/>
          <w:sz w:val="26"/>
          <w:szCs w:val="26"/>
        </w:rPr>
        <w:t xml:space="preserve">           </w:t>
      </w:r>
      <w:r w:rsidR="00E95AC2">
        <w:rPr>
          <w:rFonts w:ascii="Times New Roman" w:hAnsi="Times New Roman" w:cs="Times New Roman"/>
          <w:sz w:val="26"/>
          <w:szCs w:val="26"/>
        </w:rPr>
        <w:t xml:space="preserve">          </w:t>
      </w:r>
      <w:r w:rsidRPr="00021266">
        <w:rPr>
          <w:rFonts w:ascii="Times New Roman" w:hAnsi="Times New Roman" w:cs="Times New Roman"/>
          <w:sz w:val="26"/>
          <w:szCs w:val="26"/>
        </w:rPr>
        <w:t xml:space="preserve">  Шаг аукциона: 3 %</w:t>
      </w:r>
      <w:r w:rsidRPr="00021266">
        <w:rPr>
          <w:rFonts w:ascii="Times New Roman" w:hAnsi="Times New Roman" w:cs="Times New Roman"/>
          <w:color w:val="FF0000"/>
          <w:sz w:val="26"/>
          <w:szCs w:val="26"/>
        </w:rPr>
        <w:t xml:space="preserve"> </w:t>
      </w:r>
      <w:r w:rsidRPr="00021266">
        <w:rPr>
          <w:rFonts w:ascii="Times New Roman" w:hAnsi="Times New Roman" w:cs="Times New Roman"/>
          <w:sz w:val="26"/>
          <w:szCs w:val="26"/>
        </w:rPr>
        <w:t xml:space="preserve">от начального размера </w:t>
      </w:r>
      <w:r w:rsidR="00FE499B">
        <w:rPr>
          <w:rFonts w:ascii="Times New Roman" w:hAnsi="Times New Roman" w:cs="Times New Roman"/>
          <w:sz w:val="26"/>
          <w:szCs w:val="26"/>
        </w:rPr>
        <w:t>платы по договору на размещение НТО</w:t>
      </w:r>
      <w:r w:rsidRPr="00021266">
        <w:rPr>
          <w:rFonts w:ascii="Times New Roman" w:hAnsi="Times New Roman" w:cs="Times New Roman"/>
          <w:sz w:val="26"/>
          <w:szCs w:val="26"/>
        </w:rPr>
        <w:t xml:space="preserve"> – </w:t>
      </w:r>
      <w:r w:rsidR="00BE06BE">
        <w:rPr>
          <w:rFonts w:ascii="Times New Roman" w:hAnsi="Times New Roman" w:cs="Times New Roman"/>
          <w:sz w:val="26"/>
          <w:szCs w:val="26"/>
        </w:rPr>
        <w:t>276</w:t>
      </w:r>
      <w:r w:rsidRPr="00BE06BE">
        <w:rPr>
          <w:rFonts w:ascii="Times New Roman" w:hAnsi="Times New Roman" w:cs="Times New Roman"/>
          <w:color w:val="000000" w:themeColor="text1"/>
          <w:sz w:val="26"/>
          <w:szCs w:val="26"/>
        </w:rPr>
        <w:t>,</w:t>
      </w:r>
      <w:r w:rsidR="00B15393" w:rsidRPr="00BE06BE">
        <w:rPr>
          <w:rFonts w:ascii="Times New Roman" w:hAnsi="Times New Roman" w:cs="Times New Roman"/>
          <w:color w:val="000000" w:themeColor="text1"/>
          <w:sz w:val="26"/>
          <w:szCs w:val="26"/>
        </w:rPr>
        <w:t>0</w:t>
      </w:r>
      <w:r w:rsidR="008048A2" w:rsidRPr="00BE06BE">
        <w:rPr>
          <w:rFonts w:ascii="Times New Roman" w:hAnsi="Times New Roman" w:cs="Times New Roman"/>
          <w:color w:val="000000" w:themeColor="text1"/>
          <w:sz w:val="26"/>
          <w:szCs w:val="26"/>
        </w:rPr>
        <w:t>0</w:t>
      </w:r>
      <w:r w:rsidRPr="00BE06BE">
        <w:rPr>
          <w:rFonts w:ascii="Times New Roman" w:hAnsi="Times New Roman" w:cs="Times New Roman"/>
          <w:color w:val="000000" w:themeColor="text1"/>
          <w:sz w:val="26"/>
          <w:szCs w:val="26"/>
        </w:rPr>
        <w:t xml:space="preserve"> руб.</w:t>
      </w:r>
    </w:p>
    <w:p w:rsidR="0097206C" w:rsidRPr="00BE06BE" w:rsidRDefault="0097206C" w:rsidP="0097206C">
      <w:pPr>
        <w:spacing w:line="240" w:lineRule="auto"/>
        <w:ind w:left="-567"/>
        <w:jc w:val="both"/>
        <w:rPr>
          <w:rFonts w:ascii="Times New Roman" w:hAnsi="Times New Roman" w:cs="Times New Roman"/>
          <w:color w:val="000000" w:themeColor="text1"/>
          <w:sz w:val="26"/>
          <w:szCs w:val="26"/>
        </w:rPr>
      </w:pPr>
      <w:r w:rsidRPr="00021266">
        <w:rPr>
          <w:rFonts w:ascii="Times New Roman" w:hAnsi="Times New Roman" w:cs="Times New Roman"/>
          <w:sz w:val="26"/>
          <w:szCs w:val="26"/>
        </w:rPr>
        <w:t xml:space="preserve">             Размер задатка: </w:t>
      </w:r>
      <w:r w:rsidR="00D84080">
        <w:rPr>
          <w:rFonts w:ascii="Times New Roman" w:hAnsi="Times New Roman" w:cs="Times New Roman"/>
          <w:sz w:val="26"/>
          <w:szCs w:val="26"/>
        </w:rPr>
        <w:t>10</w:t>
      </w:r>
      <w:r w:rsidR="00D84080" w:rsidRPr="00021266">
        <w:rPr>
          <w:rFonts w:ascii="Times New Roman" w:hAnsi="Times New Roman" w:cs="Times New Roman"/>
          <w:sz w:val="26"/>
          <w:szCs w:val="26"/>
        </w:rPr>
        <w:t>0 % от начального размера платы</w:t>
      </w:r>
      <w:r w:rsidR="00D84080">
        <w:rPr>
          <w:rFonts w:ascii="Times New Roman" w:hAnsi="Times New Roman" w:cs="Times New Roman"/>
          <w:sz w:val="26"/>
          <w:szCs w:val="26"/>
        </w:rPr>
        <w:t xml:space="preserve"> по договору на размещение НТО</w:t>
      </w:r>
      <w:r w:rsidR="00D84080" w:rsidRPr="00021266">
        <w:rPr>
          <w:rFonts w:ascii="Times New Roman" w:hAnsi="Times New Roman" w:cs="Times New Roman"/>
          <w:sz w:val="26"/>
          <w:szCs w:val="26"/>
        </w:rPr>
        <w:t xml:space="preserve"> </w:t>
      </w:r>
      <w:r w:rsidRPr="00021266">
        <w:rPr>
          <w:rFonts w:ascii="Times New Roman" w:hAnsi="Times New Roman" w:cs="Times New Roman"/>
          <w:sz w:val="26"/>
          <w:szCs w:val="26"/>
        </w:rPr>
        <w:t xml:space="preserve">– </w:t>
      </w:r>
      <w:r w:rsidR="00BE06BE">
        <w:rPr>
          <w:rFonts w:ascii="Times New Roman" w:hAnsi="Times New Roman" w:cs="Times New Roman"/>
          <w:sz w:val="26"/>
          <w:szCs w:val="26"/>
        </w:rPr>
        <w:t>9200,00</w:t>
      </w:r>
      <w:r w:rsidRPr="00854777">
        <w:rPr>
          <w:rFonts w:ascii="Times New Roman" w:hAnsi="Times New Roman" w:cs="Times New Roman"/>
          <w:color w:val="FF0000"/>
          <w:sz w:val="26"/>
          <w:szCs w:val="26"/>
        </w:rPr>
        <w:t xml:space="preserve"> </w:t>
      </w:r>
      <w:r w:rsidRPr="00BE06BE">
        <w:rPr>
          <w:rFonts w:ascii="Times New Roman" w:hAnsi="Times New Roman" w:cs="Times New Roman"/>
          <w:color w:val="000000" w:themeColor="text1"/>
          <w:sz w:val="26"/>
          <w:szCs w:val="26"/>
        </w:rPr>
        <w:t>руб.</w:t>
      </w:r>
    </w:p>
    <w:p w:rsidR="007756AE" w:rsidRPr="00C86BC8" w:rsidRDefault="0097206C" w:rsidP="00854777">
      <w:pPr>
        <w:spacing w:line="240" w:lineRule="auto"/>
        <w:ind w:left="-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lastRenderedPageBreak/>
        <w:t xml:space="preserve">              </w:t>
      </w:r>
      <w:r w:rsidR="007756AE" w:rsidRPr="007756AE">
        <w:rPr>
          <w:rFonts w:ascii="Times New Roman" w:eastAsia="Times New Roman" w:hAnsi="Times New Roman" w:cs="Times New Roman"/>
          <w:sz w:val="26"/>
          <w:szCs w:val="26"/>
          <w:lang w:eastAsia="ru-RU"/>
        </w:rPr>
        <w:t xml:space="preserve">К участию в аукционе допускаются юридические </w:t>
      </w:r>
      <w:r w:rsidR="00785F1D">
        <w:rPr>
          <w:rFonts w:ascii="Times New Roman" w:eastAsia="Times New Roman" w:hAnsi="Times New Roman" w:cs="Times New Roman"/>
          <w:sz w:val="26"/>
          <w:szCs w:val="26"/>
          <w:lang w:eastAsia="ru-RU"/>
        </w:rPr>
        <w:t xml:space="preserve">лица </w:t>
      </w:r>
      <w:r w:rsidR="007756AE" w:rsidRPr="007756AE">
        <w:rPr>
          <w:rFonts w:ascii="Times New Roman" w:eastAsia="Times New Roman" w:hAnsi="Times New Roman" w:cs="Times New Roman"/>
          <w:sz w:val="26"/>
          <w:szCs w:val="26"/>
          <w:lang w:eastAsia="ru-RU"/>
        </w:rPr>
        <w:t xml:space="preserve">и </w:t>
      </w:r>
      <w:r w:rsidR="00A2009A">
        <w:rPr>
          <w:rFonts w:ascii="Times New Roman" w:eastAsia="Times New Roman" w:hAnsi="Times New Roman" w:cs="Times New Roman"/>
          <w:sz w:val="26"/>
          <w:szCs w:val="26"/>
          <w:lang w:eastAsia="ru-RU"/>
        </w:rPr>
        <w:t>индивидуальные предприниматели</w:t>
      </w:r>
      <w:r w:rsidR="007756AE" w:rsidRPr="007756AE">
        <w:rPr>
          <w:rFonts w:ascii="Times New Roman" w:eastAsia="Times New Roman" w:hAnsi="Times New Roman" w:cs="Times New Roman"/>
          <w:sz w:val="26"/>
          <w:szCs w:val="26"/>
          <w:lang w:eastAsia="ru-RU"/>
        </w:rPr>
        <w:t xml:space="preserve">, </w:t>
      </w:r>
      <w:r w:rsidR="007756AE" w:rsidRPr="00C86BC8">
        <w:rPr>
          <w:rFonts w:ascii="Times New Roman" w:eastAsia="Times New Roman" w:hAnsi="Times New Roman" w:cs="Times New Roman"/>
          <w:sz w:val="26"/>
          <w:szCs w:val="26"/>
          <w:lang w:eastAsia="ru-RU"/>
        </w:rPr>
        <w:t>своевременно подавшие следующие документы:</w:t>
      </w:r>
    </w:p>
    <w:p w:rsidR="00EC21F2" w:rsidRPr="00C86BC8" w:rsidRDefault="00EC21F2" w:rsidP="00E35C44">
      <w:pPr>
        <w:autoSpaceDE w:val="0"/>
        <w:autoSpaceDN w:val="0"/>
        <w:adjustRightInd w:val="0"/>
        <w:spacing w:line="240" w:lineRule="auto"/>
        <w:ind w:left="-567" w:right="-1"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1) заявка на участие в аукционе по установленной форме с указанием</w:t>
      </w:r>
      <w:r w:rsidR="008850A1" w:rsidRPr="00C86BC8">
        <w:rPr>
          <w:rFonts w:ascii="Times New Roman" w:hAnsi="Times New Roman" w:cs="Times New Roman"/>
          <w:sz w:val="26"/>
          <w:szCs w:val="26"/>
        </w:rPr>
        <w:t xml:space="preserve"> банковских</w:t>
      </w:r>
      <w:r w:rsidRPr="00C86BC8">
        <w:rPr>
          <w:rFonts w:ascii="Times New Roman" w:hAnsi="Times New Roman" w:cs="Times New Roman"/>
          <w:sz w:val="26"/>
          <w:szCs w:val="26"/>
        </w:rPr>
        <w:t xml:space="preserve"> реквизитов счета для возврата задатка;</w:t>
      </w:r>
    </w:p>
    <w:p w:rsidR="00EC21F2" w:rsidRPr="00C86BC8" w:rsidRDefault="00EC21F2" w:rsidP="00E35C44">
      <w:pPr>
        <w:autoSpaceDE w:val="0"/>
        <w:autoSpaceDN w:val="0"/>
        <w:adjustRightInd w:val="0"/>
        <w:spacing w:line="240" w:lineRule="auto"/>
        <w:ind w:left="-567" w:right="-1"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 xml:space="preserve">2) документ, </w:t>
      </w:r>
      <w:r w:rsidR="00D84080">
        <w:rPr>
          <w:rFonts w:ascii="Times New Roman" w:hAnsi="Times New Roman" w:cs="Times New Roman"/>
          <w:sz w:val="26"/>
          <w:szCs w:val="26"/>
        </w:rPr>
        <w:t>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86BC8">
        <w:rPr>
          <w:rFonts w:ascii="Times New Roman" w:hAnsi="Times New Roman" w:cs="Times New Roman"/>
          <w:sz w:val="26"/>
          <w:szCs w:val="26"/>
        </w:rPr>
        <w:t>;</w:t>
      </w:r>
    </w:p>
    <w:p w:rsidR="00EC21F2" w:rsidRDefault="00EC21F2" w:rsidP="00021266">
      <w:pPr>
        <w:autoSpaceDE w:val="0"/>
        <w:autoSpaceDN w:val="0"/>
        <w:adjustRightInd w:val="0"/>
        <w:spacing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D84080">
        <w:rPr>
          <w:rFonts w:ascii="Times New Roman" w:hAnsi="Times New Roman" w:cs="Times New Roman"/>
          <w:sz w:val="26"/>
          <w:szCs w:val="26"/>
        </w:rPr>
        <w:t xml:space="preserve">претендентом </w:t>
      </w:r>
      <w:r w:rsidRPr="00C86BC8">
        <w:rPr>
          <w:rFonts w:ascii="Times New Roman" w:hAnsi="Times New Roman" w:cs="Times New Roman"/>
          <w:sz w:val="26"/>
          <w:szCs w:val="26"/>
        </w:rPr>
        <w:t>является иностранное юридическое лицо</w:t>
      </w:r>
      <w:r w:rsidR="007D23A2">
        <w:rPr>
          <w:rFonts w:ascii="Times New Roman" w:hAnsi="Times New Roman" w:cs="Times New Roman"/>
          <w:sz w:val="26"/>
          <w:szCs w:val="26"/>
        </w:rPr>
        <w:t>;</w:t>
      </w:r>
    </w:p>
    <w:p w:rsidR="00D84080" w:rsidRPr="00213241" w:rsidRDefault="00D84080" w:rsidP="00213241">
      <w:pPr>
        <w:autoSpaceDE w:val="0"/>
        <w:autoSpaceDN w:val="0"/>
        <w:adjustRightInd w:val="0"/>
        <w:spacing w:line="240" w:lineRule="auto"/>
        <w:ind w:left="-567" w:firstLine="540"/>
        <w:jc w:val="both"/>
        <w:rPr>
          <w:rFonts w:ascii="Times New Roman" w:hAnsi="Times New Roman" w:cs="Times New Roman"/>
          <w:sz w:val="26"/>
          <w:szCs w:val="26"/>
        </w:rPr>
      </w:pPr>
      <w:r>
        <w:rPr>
          <w:rFonts w:ascii="Times New Roman" w:hAnsi="Times New Roman" w:cs="Times New Roman"/>
          <w:sz w:val="26"/>
          <w:szCs w:val="26"/>
        </w:rPr>
        <w:t xml:space="preserve">4) копии документов, удостоверяющих личность претендента (для индивидуальных </w:t>
      </w:r>
      <w:r w:rsidRPr="00213241">
        <w:rPr>
          <w:rFonts w:ascii="Times New Roman" w:hAnsi="Times New Roman" w:cs="Times New Roman"/>
          <w:sz w:val="26"/>
          <w:szCs w:val="26"/>
        </w:rPr>
        <w:t>предпринимателей);</w:t>
      </w:r>
    </w:p>
    <w:p w:rsidR="00AC62A4" w:rsidRPr="00213241" w:rsidRDefault="00D84080" w:rsidP="00213241">
      <w:pPr>
        <w:autoSpaceDE w:val="0"/>
        <w:autoSpaceDN w:val="0"/>
        <w:adjustRightInd w:val="0"/>
        <w:spacing w:line="240" w:lineRule="auto"/>
        <w:ind w:left="-567" w:firstLine="540"/>
        <w:jc w:val="both"/>
        <w:rPr>
          <w:rFonts w:ascii="Times New Roman" w:hAnsi="Times New Roman" w:cs="Times New Roman"/>
          <w:sz w:val="26"/>
          <w:szCs w:val="26"/>
        </w:rPr>
      </w:pPr>
      <w:r w:rsidRPr="00213241">
        <w:rPr>
          <w:rFonts w:ascii="Times New Roman" w:hAnsi="Times New Roman" w:cs="Times New Roman"/>
          <w:sz w:val="26"/>
          <w:szCs w:val="26"/>
        </w:rPr>
        <w:t>5</w:t>
      </w:r>
      <w:r w:rsidR="00AC62A4" w:rsidRPr="00213241">
        <w:rPr>
          <w:rFonts w:ascii="Times New Roman" w:hAnsi="Times New Roman" w:cs="Times New Roman"/>
          <w:sz w:val="26"/>
          <w:szCs w:val="26"/>
        </w:rPr>
        <w:t xml:space="preserve">) </w:t>
      </w:r>
      <w:r w:rsidR="000E79F7" w:rsidRPr="00213241">
        <w:rPr>
          <w:rFonts w:ascii="Times New Roman" w:hAnsi="Times New Roman" w:cs="Times New Roman"/>
          <w:sz w:val="26"/>
          <w:szCs w:val="26"/>
        </w:rPr>
        <w:t>д</w:t>
      </w:r>
      <w:r w:rsidR="00AC62A4" w:rsidRPr="00213241">
        <w:rPr>
          <w:rFonts w:ascii="Times New Roman" w:hAnsi="Times New Roman" w:cs="Times New Roman"/>
          <w:sz w:val="26"/>
          <w:szCs w:val="26"/>
        </w:rPr>
        <w:t>окумент</w:t>
      </w:r>
      <w:r w:rsidR="005E78C1" w:rsidRPr="00213241">
        <w:rPr>
          <w:rFonts w:ascii="Times New Roman" w:hAnsi="Times New Roman" w:cs="Times New Roman"/>
          <w:sz w:val="26"/>
          <w:szCs w:val="26"/>
        </w:rPr>
        <w:t xml:space="preserve"> </w:t>
      </w:r>
      <w:r w:rsidR="00AC62A4" w:rsidRPr="00213241">
        <w:rPr>
          <w:rFonts w:ascii="Times New Roman" w:hAnsi="Times New Roman" w:cs="Times New Roman"/>
          <w:sz w:val="26"/>
          <w:szCs w:val="26"/>
        </w:rPr>
        <w:t xml:space="preserve"> подтверждающий внесение задатка.</w:t>
      </w:r>
    </w:p>
    <w:p w:rsidR="00213241" w:rsidRPr="00213241" w:rsidRDefault="00213241" w:rsidP="00213241">
      <w:pPr>
        <w:autoSpaceDE w:val="0"/>
        <w:autoSpaceDN w:val="0"/>
        <w:adjustRightInd w:val="0"/>
        <w:spacing w:after="0" w:line="240" w:lineRule="auto"/>
        <w:ind w:left="-567" w:firstLine="540"/>
        <w:jc w:val="both"/>
        <w:rPr>
          <w:rFonts w:ascii="Times New Roman" w:hAnsi="Times New Roman" w:cs="Times New Roman"/>
          <w:sz w:val="26"/>
          <w:szCs w:val="26"/>
        </w:rPr>
      </w:pPr>
      <w:r w:rsidRPr="00213241">
        <w:rPr>
          <w:rFonts w:ascii="Times New Roman" w:hAnsi="Times New Roman" w:cs="Times New Roman"/>
          <w:sz w:val="26"/>
          <w:szCs w:val="26"/>
        </w:rPr>
        <w:t>В случае</w:t>
      </w:r>
      <w:proofErr w:type="gramStart"/>
      <w:r w:rsidRPr="00213241">
        <w:rPr>
          <w:rFonts w:ascii="Times New Roman" w:hAnsi="Times New Roman" w:cs="Times New Roman"/>
          <w:sz w:val="26"/>
          <w:szCs w:val="26"/>
        </w:rPr>
        <w:t>,</w:t>
      </w:r>
      <w:proofErr w:type="gramEnd"/>
      <w:r w:rsidRPr="00213241">
        <w:rPr>
          <w:rFonts w:ascii="Times New Roman" w:hAnsi="Times New Roman" w:cs="Times New Roman"/>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13241">
        <w:rPr>
          <w:rFonts w:ascii="Times New Roman" w:hAnsi="Times New Roman" w:cs="Times New Roman"/>
          <w:sz w:val="26"/>
          <w:szCs w:val="26"/>
        </w:rPr>
        <w:t>,</w:t>
      </w:r>
      <w:proofErr w:type="gramEnd"/>
      <w:r w:rsidRPr="00213241">
        <w:rPr>
          <w:rFonts w:ascii="Times New Roman" w:hAnsi="Times New Roman" w:cs="Times New Roman"/>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6FA9" w:rsidRPr="00213241" w:rsidRDefault="005167CB" w:rsidP="00213241">
      <w:pPr>
        <w:pStyle w:val="western"/>
        <w:spacing w:after="0"/>
        <w:ind w:left="-567" w:firstLine="540"/>
        <w:jc w:val="both"/>
        <w:rPr>
          <w:color w:val="auto"/>
          <w:sz w:val="26"/>
          <w:szCs w:val="26"/>
        </w:rPr>
      </w:pPr>
      <w:r w:rsidRPr="00213241">
        <w:rPr>
          <w:color w:val="auto"/>
          <w:sz w:val="26"/>
          <w:szCs w:val="26"/>
        </w:rPr>
        <w:t xml:space="preserve">Для участия в аукционе </w:t>
      </w:r>
      <w:r w:rsidR="00066591" w:rsidRPr="00213241">
        <w:rPr>
          <w:color w:val="auto"/>
          <w:sz w:val="26"/>
          <w:szCs w:val="26"/>
        </w:rPr>
        <w:t>претендент</w:t>
      </w:r>
      <w:r w:rsidRPr="00213241">
        <w:rPr>
          <w:color w:val="auto"/>
          <w:sz w:val="26"/>
          <w:szCs w:val="26"/>
        </w:rPr>
        <w:t xml:space="preserve"> обязан внести задаток в размере </w:t>
      </w:r>
      <w:r w:rsidR="00D84080" w:rsidRPr="00895EDA">
        <w:rPr>
          <w:color w:val="auto"/>
          <w:sz w:val="26"/>
          <w:szCs w:val="26"/>
        </w:rPr>
        <w:t>10</w:t>
      </w:r>
      <w:r w:rsidRPr="00895EDA">
        <w:rPr>
          <w:color w:val="auto"/>
          <w:sz w:val="26"/>
          <w:szCs w:val="26"/>
        </w:rPr>
        <w:t>0%</w:t>
      </w:r>
      <w:r w:rsidRPr="00213241">
        <w:rPr>
          <w:color w:val="auto"/>
          <w:sz w:val="26"/>
          <w:szCs w:val="26"/>
        </w:rPr>
        <w:t xml:space="preserve"> </w:t>
      </w:r>
      <w:r w:rsidR="00D84080" w:rsidRPr="00213241">
        <w:rPr>
          <w:sz w:val="26"/>
          <w:szCs w:val="26"/>
        </w:rPr>
        <w:t xml:space="preserve">от </w:t>
      </w:r>
      <w:r w:rsidR="00EB6FA9" w:rsidRPr="00213241">
        <w:rPr>
          <w:sz w:val="26"/>
          <w:szCs w:val="26"/>
        </w:rPr>
        <w:t>начального размера платы по договору на размещение НТО</w:t>
      </w:r>
      <w:r w:rsidR="00EB6FA9" w:rsidRPr="00213241">
        <w:rPr>
          <w:color w:val="auto"/>
          <w:sz w:val="26"/>
          <w:szCs w:val="26"/>
        </w:rPr>
        <w:t>.</w:t>
      </w:r>
    </w:p>
    <w:p w:rsidR="005167CB" w:rsidRPr="00C86BC8" w:rsidRDefault="0029294B" w:rsidP="00213241">
      <w:pPr>
        <w:pStyle w:val="western"/>
        <w:spacing w:after="0"/>
        <w:ind w:left="-567" w:firstLine="540"/>
        <w:jc w:val="both"/>
        <w:rPr>
          <w:sz w:val="26"/>
          <w:szCs w:val="26"/>
        </w:rPr>
      </w:pPr>
      <w:r w:rsidRPr="00213241">
        <w:rPr>
          <w:sz w:val="26"/>
          <w:szCs w:val="26"/>
        </w:rPr>
        <w:t xml:space="preserve">        </w:t>
      </w:r>
      <w:r w:rsidR="005167CB" w:rsidRPr="00213241">
        <w:rPr>
          <w:sz w:val="26"/>
          <w:szCs w:val="26"/>
        </w:rPr>
        <w:t xml:space="preserve">Задаток перечисляется на расчетный счет администрации № 40302810336015000012, получатель: </w:t>
      </w:r>
      <w:proofErr w:type="spellStart"/>
      <w:r w:rsidR="005167CB" w:rsidRPr="00213241">
        <w:rPr>
          <w:sz w:val="26"/>
          <w:szCs w:val="26"/>
        </w:rPr>
        <w:t>Финуправление</w:t>
      </w:r>
      <w:proofErr w:type="spellEnd"/>
      <w:r w:rsidR="005167CB" w:rsidRPr="00213241">
        <w:rPr>
          <w:sz w:val="26"/>
          <w:szCs w:val="26"/>
        </w:rPr>
        <w:t xml:space="preserve"> (Администрация муниципального</w:t>
      </w:r>
      <w:r w:rsidR="005167CB" w:rsidRPr="00C86BC8">
        <w:rPr>
          <w:sz w:val="26"/>
          <w:szCs w:val="26"/>
        </w:rPr>
        <w:t xml:space="preserve"> района Большеглушицкий), л/с 901020015, банк получателя: Отделение Самара г. САМАРА, БИК 043601001, ИНН 6364000569, КПП 636401001.</w:t>
      </w:r>
    </w:p>
    <w:p w:rsidR="005167CB" w:rsidRPr="00C86BC8" w:rsidRDefault="005167CB" w:rsidP="00021266">
      <w:pPr>
        <w:spacing w:line="240" w:lineRule="auto"/>
        <w:ind w:left="-567" w:firstLine="709"/>
        <w:jc w:val="both"/>
        <w:rPr>
          <w:rFonts w:ascii="Times New Roman" w:hAnsi="Times New Roman" w:cs="Times New Roman"/>
          <w:sz w:val="26"/>
          <w:szCs w:val="26"/>
        </w:rPr>
      </w:pPr>
      <w:r w:rsidRPr="00C86BC8">
        <w:rPr>
          <w:rFonts w:ascii="Times New Roman" w:hAnsi="Times New Roman" w:cs="Times New Roman"/>
          <w:sz w:val="26"/>
          <w:szCs w:val="26"/>
        </w:rPr>
        <w:t>Назначение платежа: задаток за участие в аукционе</w:t>
      </w:r>
      <w:r w:rsidR="00066591">
        <w:rPr>
          <w:rFonts w:ascii="Times New Roman" w:hAnsi="Times New Roman" w:cs="Times New Roman"/>
          <w:sz w:val="26"/>
          <w:szCs w:val="26"/>
        </w:rPr>
        <w:t xml:space="preserve"> на право заключения договора на размещение НТО</w:t>
      </w:r>
      <w:r w:rsidRPr="00C86BC8">
        <w:rPr>
          <w:rFonts w:ascii="Times New Roman" w:hAnsi="Times New Roman" w:cs="Times New Roman"/>
          <w:sz w:val="26"/>
          <w:szCs w:val="26"/>
        </w:rPr>
        <w:t>.</w:t>
      </w:r>
    </w:p>
    <w:p w:rsidR="005167CB" w:rsidRPr="00C86BC8" w:rsidRDefault="005167CB" w:rsidP="00021266">
      <w:pPr>
        <w:spacing w:line="240" w:lineRule="auto"/>
        <w:ind w:left="-567" w:firstLine="709"/>
        <w:jc w:val="both"/>
        <w:rPr>
          <w:rFonts w:ascii="Times New Roman" w:hAnsi="Times New Roman" w:cs="Times New Roman"/>
          <w:sz w:val="26"/>
          <w:szCs w:val="26"/>
        </w:rPr>
      </w:pPr>
      <w:r w:rsidRPr="00C86BC8">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5167CB" w:rsidRPr="00481809" w:rsidRDefault="005167CB" w:rsidP="00021266">
      <w:pPr>
        <w:pStyle w:val="western"/>
        <w:spacing w:after="0"/>
        <w:ind w:left="-567"/>
        <w:jc w:val="both"/>
        <w:rPr>
          <w:b/>
          <w:color w:val="auto"/>
          <w:sz w:val="26"/>
          <w:szCs w:val="26"/>
        </w:rPr>
      </w:pPr>
      <w:r w:rsidRPr="00C86BC8">
        <w:rPr>
          <w:color w:val="auto"/>
          <w:sz w:val="26"/>
          <w:szCs w:val="26"/>
        </w:rPr>
        <w:t xml:space="preserve">          Задаток, внесенный </w:t>
      </w:r>
      <w:r w:rsidR="00066591">
        <w:rPr>
          <w:color w:val="auto"/>
          <w:sz w:val="26"/>
          <w:szCs w:val="26"/>
        </w:rPr>
        <w:t>претендентом</w:t>
      </w:r>
      <w:r w:rsidRPr="00C86BC8">
        <w:rPr>
          <w:color w:val="auto"/>
          <w:sz w:val="26"/>
          <w:szCs w:val="26"/>
        </w:rPr>
        <w:t xml:space="preserve">, должен поступить на счет Организатора аукциона не позднее </w:t>
      </w:r>
      <w:r w:rsidR="00481809" w:rsidRPr="00481809">
        <w:rPr>
          <w:b/>
          <w:color w:val="auto"/>
          <w:sz w:val="26"/>
          <w:szCs w:val="26"/>
        </w:rPr>
        <w:t>11</w:t>
      </w:r>
      <w:r w:rsidR="001E6DDA" w:rsidRPr="00481809">
        <w:rPr>
          <w:b/>
          <w:color w:val="auto"/>
          <w:sz w:val="26"/>
          <w:szCs w:val="26"/>
        </w:rPr>
        <w:t xml:space="preserve"> августа</w:t>
      </w:r>
      <w:r w:rsidR="00481809">
        <w:rPr>
          <w:b/>
          <w:color w:val="auto"/>
          <w:sz w:val="26"/>
          <w:szCs w:val="26"/>
        </w:rPr>
        <w:t xml:space="preserve"> </w:t>
      </w:r>
      <w:r w:rsidR="00481809" w:rsidRPr="00481809">
        <w:rPr>
          <w:b/>
          <w:bCs/>
          <w:color w:val="auto"/>
          <w:sz w:val="26"/>
          <w:szCs w:val="26"/>
        </w:rPr>
        <w:t>2017 г.</w:t>
      </w:r>
    </w:p>
    <w:p w:rsidR="00B712C5" w:rsidRPr="00C86BC8" w:rsidRDefault="00066591" w:rsidP="00021266">
      <w:pPr>
        <w:pStyle w:val="western"/>
        <w:spacing w:after="0"/>
        <w:ind w:left="-567" w:firstLine="709"/>
        <w:jc w:val="both"/>
        <w:rPr>
          <w:color w:val="auto"/>
        </w:rPr>
      </w:pPr>
      <w:r>
        <w:rPr>
          <w:color w:val="auto"/>
          <w:sz w:val="27"/>
          <w:szCs w:val="27"/>
        </w:rPr>
        <w:t>Претендент</w:t>
      </w:r>
      <w:r w:rsidR="00B712C5" w:rsidRPr="00C86BC8">
        <w:rPr>
          <w:color w:val="auto"/>
          <w:sz w:val="27"/>
          <w:szCs w:val="27"/>
        </w:rPr>
        <w:t xml:space="preserve">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w:t>
      </w:r>
      <w:r>
        <w:rPr>
          <w:color w:val="auto"/>
          <w:sz w:val="27"/>
          <w:szCs w:val="27"/>
        </w:rPr>
        <w:t>претенденту</w:t>
      </w:r>
      <w:r w:rsidR="00B712C5" w:rsidRPr="00C86BC8">
        <w:rPr>
          <w:color w:val="auto"/>
          <w:sz w:val="27"/>
          <w:szCs w:val="27"/>
        </w:rPr>
        <w:t xml:space="preserve"> в течение 3 (трех) дней со дня регистрации отзыва заявки. В случае отзыва заявки </w:t>
      </w:r>
      <w:r>
        <w:rPr>
          <w:color w:val="auto"/>
          <w:sz w:val="27"/>
          <w:szCs w:val="27"/>
        </w:rPr>
        <w:t>претендентом</w:t>
      </w:r>
      <w:r w:rsidR="00B712C5" w:rsidRPr="00C86BC8">
        <w:rPr>
          <w:color w:val="auto"/>
          <w:sz w:val="27"/>
          <w:szCs w:val="27"/>
        </w:rPr>
        <w:t xml:space="preserve"> позднее дня окончания срока приема заявок задаток возвращается в порядке, установленном для участников аукциона.</w:t>
      </w:r>
    </w:p>
    <w:p w:rsidR="005167CB" w:rsidRPr="00C86BC8" w:rsidRDefault="005167CB" w:rsidP="00021266">
      <w:pPr>
        <w:pStyle w:val="western"/>
        <w:spacing w:after="0"/>
        <w:ind w:left="-567"/>
        <w:jc w:val="both"/>
        <w:rPr>
          <w:color w:val="auto"/>
          <w:sz w:val="26"/>
          <w:szCs w:val="26"/>
        </w:rPr>
      </w:pPr>
      <w:r w:rsidRPr="00C86BC8">
        <w:rPr>
          <w:color w:val="auto"/>
          <w:sz w:val="26"/>
          <w:szCs w:val="26"/>
        </w:rPr>
        <w:t xml:space="preserve">         Организатор аукциона обязан вернуть </w:t>
      </w:r>
      <w:r w:rsidR="00066591">
        <w:rPr>
          <w:color w:val="auto"/>
          <w:sz w:val="26"/>
          <w:szCs w:val="26"/>
        </w:rPr>
        <w:t>претенденту</w:t>
      </w:r>
      <w:r w:rsidRPr="00C86BC8">
        <w:rPr>
          <w:color w:val="auto"/>
          <w:sz w:val="26"/>
          <w:szCs w:val="26"/>
        </w:rPr>
        <w:t xml:space="preserve">, не допущенному к участию в аукционе, внесенный им задаток в течение </w:t>
      </w:r>
      <w:r w:rsidR="003A28EF" w:rsidRPr="00C86BC8">
        <w:rPr>
          <w:color w:val="auto"/>
          <w:sz w:val="26"/>
          <w:szCs w:val="26"/>
        </w:rPr>
        <w:t>3-х</w:t>
      </w:r>
      <w:r w:rsidRPr="00C86BC8">
        <w:rPr>
          <w:color w:val="auto"/>
          <w:sz w:val="26"/>
          <w:szCs w:val="26"/>
        </w:rPr>
        <w:t xml:space="preserve"> </w:t>
      </w:r>
      <w:r w:rsidR="008B0245" w:rsidRPr="00C86BC8">
        <w:rPr>
          <w:color w:val="auto"/>
          <w:sz w:val="26"/>
          <w:szCs w:val="26"/>
        </w:rPr>
        <w:t xml:space="preserve">(трех) </w:t>
      </w:r>
      <w:r w:rsidRPr="00C86BC8">
        <w:rPr>
          <w:color w:val="auto"/>
          <w:sz w:val="26"/>
          <w:szCs w:val="26"/>
        </w:rPr>
        <w:t>дней со дня оформления протокола рассмотрения заявок на участие в аукционе.</w:t>
      </w:r>
    </w:p>
    <w:p w:rsidR="005167CB" w:rsidRPr="00C86BC8" w:rsidRDefault="005167CB" w:rsidP="00021266">
      <w:pPr>
        <w:pStyle w:val="western"/>
        <w:spacing w:after="0"/>
        <w:ind w:left="-567"/>
        <w:jc w:val="both"/>
        <w:rPr>
          <w:color w:val="auto"/>
          <w:sz w:val="26"/>
          <w:szCs w:val="26"/>
        </w:rPr>
      </w:pPr>
      <w:r w:rsidRPr="00C86BC8">
        <w:rPr>
          <w:color w:val="auto"/>
          <w:sz w:val="26"/>
          <w:szCs w:val="26"/>
        </w:rPr>
        <w:lastRenderedPageBreak/>
        <w:t xml:space="preserve">         В течение </w:t>
      </w:r>
      <w:r w:rsidR="003A28EF" w:rsidRPr="00C86BC8">
        <w:rPr>
          <w:color w:val="auto"/>
          <w:sz w:val="26"/>
          <w:szCs w:val="26"/>
        </w:rPr>
        <w:t>3-х</w:t>
      </w:r>
      <w:r w:rsidR="00556858" w:rsidRPr="00C86BC8">
        <w:rPr>
          <w:color w:val="auto"/>
          <w:sz w:val="26"/>
          <w:szCs w:val="26"/>
        </w:rPr>
        <w:t xml:space="preserve"> (трех)</w:t>
      </w:r>
      <w:r w:rsidRPr="00C86BC8">
        <w:rPr>
          <w:color w:val="auto"/>
          <w:sz w:val="26"/>
          <w:szCs w:val="26"/>
        </w:rPr>
        <w:t xml:space="preserve">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167CB" w:rsidRPr="00C86BC8" w:rsidRDefault="005167CB" w:rsidP="00021266">
      <w:pPr>
        <w:pStyle w:val="western"/>
        <w:spacing w:after="0"/>
        <w:ind w:left="-567"/>
        <w:jc w:val="both"/>
        <w:rPr>
          <w:color w:val="auto"/>
          <w:sz w:val="26"/>
          <w:szCs w:val="26"/>
        </w:rPr>
      </w:pPr>
      <w:r w:rsidRPr="00C86BC8">
        <w:rPr>
          <w:color w:val="auto"/>
          <w:sz w:val="26"/>
          <w:szCs w:val="26"/>
        </w:rPr>
        <w:t xml:space="preserve">        </w:t>
      </w:r>
      <w:proofErr w:type="gramStart"/>
      <w:r w:rsidRPr="00C86BC8">
        <w:rPr>
          <w:color w:val="auto"/>
          <w:sz w:val="26"/>
          <w:szCs w:val="26"/>
        </w:rPr>
        <w:t xml:space="preserve">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аукционе засчитываются в </w:t>
      </w:r>
      <w:r w:rsidR="00066591">
        <w:rPr>
          <w:color w:val="auto"/>
          <w:sz w:val="26"/>
          <w:szCs w:val="26"/>
        </w:rPr>
        <w:t>оплату по договору на размещение НТО</w:t>
      </w:r>
      <w:r w:rsidRPr="00C86BC8">
        <w:rPr>
          <w:color w:val="auto"/>
          <w:sz w:val="26"/>
          <w:szCs w:val="26"/>
        </w:rPr>
        <w:t>.</w:t>
      </w:r>
      <w:proofErr w:type="gramEnd"/>
      <w:r w:rsidRPr="00C86BC8">
        <w:rPr>
          <w:color w:val="auto"/>
          <w:sz w:val="26"/>
          <w:szCs w:val="26"/>
        </w:rPr>
        <w:t xml:space="preserve"> Задатки, внесенные этими лицами, не заключившими в установленном </w:t>
      </w:r>
      <w:r w:rsidR="00EB6FA9">
        <w:rPr>
          <w:color w:val="auto"/>
          <w:sz w:val="26"/>
          <w:szCs w:val="26"/>
        </w:rPr>
        <w:t>порядке</w:t>
      </w:r>
      <w:r w:rsidRPr="00C86BC8">
        <w:rPr>
          <w:color w:val="auto"/>
          <w:sz w:val="26"/>
          <w:szCs w:val="26"/>
        </w:rPr>
        <w:t xml:space="preserve"> договор </w:t>
      </w:r>
      <w:r w:rsidR="00066591">
        <w:rPr>
          <w:color w:val="auto"/>
          <w:sz w:val="26"/>
          <w:szCs w:val="26"/>
        </w:rPr>
        <w:t xml:space="preserve">на размещение </w:t>
      </w:r>
      <w:r w:rsidR="00EB6FA9">
        <w:rPr>
          <w:color w:val="auto"/>
          <w:sz w:val="26"/>
          <w:szCs w:val="26"/>
        </w:rPr>
        <w:t>НТО</w:t>
      </w:r>
      <w:r w:rsidRPr="00C86BC8">
        <w:rPr>
          <w:color w:val="auto"/>
          <w:sz w:val="26"/>
          <w:szCs w:val="26"/>
        </w:rPr>
        <w:t xml:space="preserve"> вследствие уклонения от заключения указанных договоров, не возвращаются.</w:t>
      </w:r>
    </w:p>
    <w:p w:rsidR="007756AE" w:rsidRPr="00EB6FA9" w:rsidRDefault="007756AE" w:rsidP="00021266">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Прием заявок начинается </w:t>
      </w:r>
      <w:r w:rsidRPr="00EB6FA9">
        <w:rPr>
          <w:rFonts w:ascii="Times New Roman" w:eastAsia="Times New Roman" w:hAnsi="Times New Roman" w:cs="Times New Roman"/>
          <w:sz w:val="26"/>
          <w:szCs w:val="26"/>
          <w:lang w:eastAsia="ru-RU"/>
        </w:rPr>
        <w:t>с</w:t>
      </w:r>
      <w:r w:rsidR="00EC21F2" w:rsidRPr="00EB6FA9">
        <w:rPr>
          <w:rFonts w:ascii="Times New Roman" w:eastAsia="Times New Roman" w:hAnsi="Times New Roman" w:cs="Times New Roman"/>
          <w:sz w:val="26"/>
          <w:szCs w:val="26"/>
          <w:lang w:eastAsia="ru-RU"/>
        </w:rPr>
        <w:t xml:space="preserve"> </w:t>
      </w:r>
      <w:r w:rsidR="0059685C">
        <w:rPr>
          <w:rFonts w:ascii="Times New Roman" w:eastAsia="Times New Roman" w:hAnsi="Times New Roman" w:cs="Times New Roman"/>
          <w:sz w:val="26"/>
          <w:szCs w:val="26"/>
          <w:lang w:eastAsia="ru-RU"/>
        </w:rPr>
        <w:t>17</w:t>
      </w:r>
      <w:r w:rsidR="001E6DDA">
        <w:rPr>
          <w:rFonts w:ascii="Times New Roman" w:eastAsia="Times New Roman" w:hAnsi="Times New Roman" w:cs="Times New Roman"/>
          <w:sz w:val="26"/>
          <w:szCs w:val="26"/>
          <w:lang w:eastAsia="ru-RU"/>
        </w:rPr>
        <w:t xml:space="preserve"> </w:t>
      </w:r>
      <w:r w:rsidR="001E6DDA" w:rsidRPr="0059685C">
        <w:rPr>
          <w:rFonts w:ascii="Times New Roman" w:eastAsia="Times New Roman" w:hAnsi="Times New Roman" w:cs="Times New Roman"/>
          <w:sz w:val="26"/>
          <w:szCs w:val="26"/>
          <w:lang w:eastAsia="ru-RU"/>
        </w:rPr>
        <w:t>июля</w:t>
      </w:r>
      <w:r w:rsidR="00EC21F2" w:rsidRPr="0059685C">
        <w:rPr>
          <w:rFonts w:ascii="Times New Roman" w:eastAsia="Times New Roman" w:hAnsi="Times New Roman" w:cs="Times New Roman"/>
          <w:sz w:val="26"/>
          <w:szCs w:val="26"/>
          <w:lang w:eastAsia="ru-RU"/>
        </w:rPr>
        <w:t xml:space="preserve"> 201</w:t>
      </w:r>
      <w:r w:rsidR="00B15393" w:rsidRPr="0059685C">
        <w:rPr>
          <w:rFonts w:ascii="Times New Roman" w:eastAsia="Times New Roman" w:hAnsi="Times New Roman" w:cs="Times New Roman"/>
          <w:sz w:val="26"/>
          <w:szCs w:val="26"/>
          <w:lang w:eastAsia="ru-RU"/>
        </w:rPr>
        <w:t>7</w:t>
      </w:r>
      <w:r w:rsidR="00EC21F2" w:rsidRPr="0059685C">
        <w:rPr>
          <w:rFonts w:ascii="Times New Roman" w:eastAsia="Times New Roman" w:hAnsi="Times New Roman" w:cs="Times New Roman"/>
          <w:sz w:val="26"/>
          <w:szCs w:val="26"/>
          <w:lang w:eastAsia="ru-RU"/>
        </w:rPr>
        <w:t xml:space="preserve"> г.</w:t>
      </w:r>
    </w:p>
    <w:p w:rsidR="00FA0111" w:rsidRPr="00C86BC8" w:rsidRDefault="007756AE" w:rsidP="00021266">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w:t>
      </w:r>
      <w:r w:rsidR="00FA0111" w:rsidRPr="00C86BC8">
        <w:rPr>
          <w:rFonts w:ascii="Times New Roman" w:eastAsia="Times New Roman" w:hAnsi="Times New Roman" w:cs="Times New Roman"/>
          <w:sz w:val="26"/>
          <w:szCs w:val="26"/>
          <w:lang w:eastAsia="ru-RU"/>
        </w:rPr>
        <w:t xml:space="preserve">Заявки на участие в аукционе принимаются ежедневно с </w:t>
      </w:r>
      <w:r w:rsidR="004D329C">
        <w:rPr>
          <w:rFonts w:ascii="Times New Roman" w:eastAsia="Times New Roman" w:hAnsi="Times New Roman" w:cs="Times New Roman"/>
          <w:sz w:val="26"/>
          <w:szCs w:val="26"/>
          <w:lang w:eastAsia="ru-RU"/>
        </w:rPr>
        <w:t>0</w:t>
      </w:r>
      <w:r w:rsidR="00FA0111" w:rsidRPr="00C86BC8">
        <w:rPr>
          <w:rFonts w:ascii="Times New Roman" w:eastAsia="Times New Roman" w:hAnsi="Times New Roman" w:cs="Times New Roman"/>
          <w:sz w:val="26"/>
          <w:szCs w:val="26"/>
          <w:lang w:eastAsia="ru-RU"/>
        </w:rPr>
        <w:t xml:space="preserve">9.00 ч. до 12.00 ч. и с 13.00 ч. до 16.00 ч. по местному времени кроме субботы и воскресенья по адресу: Самарская область, Большеглушицкий район, с. Большая Глушица, ул. Гагарина, д. 91, </w:t>
      </w:r>
      <w:proofErr w:type="spellStart"/>
      <w:r w:rsidR="00FA0111" w:rsidRPr="00C86BC8">
        <w:rPr>
          <w:rFonts w:ascii="Times New Roman" w:eastAsia="Times New Roman" w:hAnsi="Times New Roman" w:cs="Times New Roman"/>
          <w:sz w:val="26"/>
          <w:szCs w:val="26"/>
          <w:lang w:eastAsia="ru-RU"/>
        </w:rPr>
        <w:t>каб</w:t>
      </w:r>
      <w:proofErr w:type="spellEnd"/>
      <w:r w:rsidR="00FA0111" w:rsidRPr="00C86BC8">
        <w:rPr>
          <w:rFonts w:ascii="Times New Roman" w:eastAsia="Times New Roman" w:hAnsi="Times New Roman" w:cs="Times New Roman"/>
          <w:sz w:val="26"/>
          <w:szCs w:val="26"/>
          <w:lang w:eastAsia="ru-RU"/>
        </w:rPr>
        <w:t>. № 30 – отдел по управлению земельными ресурсами администрации муниципального района Большеглушицкий (тел. 8-84673 2-31-59).</w:t>
      </w:r>
    </w:p>
    <w:p w:rsidR="007756AE" w:rsidRPr="00C86BC8" w:rsidRDefault="007756AE" w:rsidP="00021266">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w:t>
      </w:r>
      <w:r w:rsidR="00EB6FA9">
        <w:rPr>
          <w:rFonts w:ascii="Times New Roman" w:eastAsia="Times New Roman" w:hAnsi="Times New Roman" w:cs="Times New Roman"/>
          <w:sz w:val="26"/>
          <w:szCs w:val="26"/>
          <w:lang w:eastAsia="ru-RU"/>
        </w:rPr>
        <w:t xml:space="preserve"> </w:t>
      </w:r>
      <w:r w:rsidRPr="00C86BC8">
        <w:rPr>
          <w:rFonts w:ascii="Times New Roman" w:eastAsia="Times New Roman" w:hAnsi="Times New Roman" w:cs="Times New Roman"/>
          <w:sz w:val="26"/>
          <w:szCs w:val="26"/>
          <w:lang w:eastAsia="ru-RU"/>
        </w:rPr>
        <w:t xml:space="preserve"> Окончательный срок приема заявок и других документов – 1</w:t>
      </w:r>
      <w:r w:rsidR="00787202">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 xml:space="preserve">.00 ч. </w:t>
      </w:r>
      <w:r w:rsidR="00CF75FF">
        <w:rPr>
          <w:rFonts w:ascii="Times New Roman" w:eastAsia="Times New Roman" w:hAnsi="Times New Roman" w:cs="Times New Roman"/>
          <w:sz w:val="26"/>
          <w:szCs w:val="26"/>
          <w:lang w:eastAsia="ru-RU"/>
        </w:rPr>
        <w:t>1</w:t>
      </w:r>
      <w:r w:rsidR="0059685C">
        <w:rPr>
          <w:rFonts w:ascii="Times New Roman" w:eastAsia="Times New Roman" w:hAnsi="Times New Roman" w:cs="Times New Roman"/>
          <w:sz w:val="26"/>
          <w:szCs w:val="26"/>
          <w:lang w:eastAsia="ru-RU"/>
        </w:rPr>
        <w:t>1</w:t>
      </w:r>
      <w:r w:rsidR="00CF75FF">
        <w:rPr>
          <w:rFonts w:ascii="Times New Roman" w:eastAsia="Times New Roman" w:hAnsi="Times New Roman" w:cs="Times New Roman"/>
          <w:sz w:val="26"/>
          <w:szCs w:val="26"/>
          <w:lang w:eastAsia="ru-RU"/>
        </w:rPr>
        <w:t xml:space="preserve"> </w:t>
      </w:r>
      <w:r w:rsidR="00CF75FF" w:rsidRPr="0059685C">
        <w:rPr>
          <w:rFonts w:ascii="Times New Roman" w:eastAsia="Times New Roman" w:hAnsi="Times New Roman" w:cs="Times New Roman"/>
          <w:sz w:val="26"/>
          <w:szCs w:val="26"/>
          <w:lang w:eastAsia="ru-RU"/>
        </w:rPr>
        <w:t>августа</w:t>
      </w:r>
      <w:r w:rsidRPr="0059685C">
        <w:rPr>
          <w:rFonts w:ascii="Times New Roman" w:eastAsia="Times New Roman" w:hAnsi="Times New Roman" w:cs="Times New Roman"/>
          <w:sz w:val="26"/>
          <w:szCs w:val="26"/>
          <w:lang w:eastAsia="ru-RU"/>
        </w:rPr>
        <w:t xml:space="preserve"> 201</w:t>
      </w:r>
      <w:r w:rsidR="00DD1620" w:rsidRPr="0059685C">
        <w:rPr>
          <w:rFonts w:ascii="Times New Roman" w:eastAsia="Times New Roman" w:hAnsi="Times New Roman" w:cs="Times New Roman"/>
          <w:sz w:val="26"/>
          <w:szCs w:val="26"/>
          <w:lang w:eastAsia="ru-RU"/>
        </w:rPr>
        <w:t>7</w:t>
      </w:r>
      <w:r w:rsidRPr="0059685C">
        <w:rPr>
          <w:rFonts w:ascii="Times New Roman" w:eastAsia="Times New Roman" w:hAnsi="Times New Roman" w:cs="Times New Roman"/>
          <w:sz w:val="26"/>
          <w:szCs w:val="26"/>
          <w:lang w:eastAsia="ru-RU"/>
        </w:rPr>
        <w:t xml:space="preserve"> г.</w:t>
      </w:r>
    </w:p>
    <w:p w:rsidR="007756AE" w:rsidRPr="00C86BC8" w:rsidRDefault="007756AE" w:rsidP="008128B6">
      <w:pPr>
        <w:spacing w:after="0" w:line="240" w:lineRule="auto"/>
        <w:ind w:left="-567" w:right="-12" w:firstLine="425"/>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Один </w:t>
      </w:r>
      <w:r w:rsidR="00EB6FA9">
        <w:rPr>
          <w:rFonts w:ascii="Times New Roman" w:eastAsia="Times New Roman" w:hAnsi="Times New Roman" w:cs="Times New Roman"/>
          <w:sz w:val="26"/>
          <w:szCs w:val="26"/>
          <w:lang w:eastAsia="ru-RU"/>
        </w:rPr>
        <w:t>претендент</w:t>
      </w:r>
      <w:r w:rsidRPr="00C86BC8">
        <w:rPr>
          <w:rFonts w:ascii="Times New Roman" w:eastAsia="Times New Roman" w:hAnsi="Times New Roman" w:cs="Times New Roman"/>
          <w:sz w:val="26"/>
          <w:szCs w:val="26"/>
          <w:lang w:eastAsia="ru-RU"/>
        </w:rPr>
        <w:t xml:space="preserve"> имеет право подать только одну заявку на участие в аукционе в отношении одного лота.</w:t>
      </w:r>
    </w:p>
    <w:p w:rsidR="00264D9F" w:rsidRPr="00C86BC8" w:rsidRDefault="00264D9F" w:rsidP="008128B6">
      <w:pPr>
        <w:spacing w:after="0" w:line="240" w:lineRule="auto"/>
        <w:ind w:left="-567" w:firstLine="425"/>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Заявка на участие в аукционе, поступившая по истечении срока пр</w:t>
      </w:r>
      <w:r w:rsidR="00464336">
        <w:rPr>
          <w:rFonts w:ascii="Times New Roman" w:eastAsia="Times New Roman" w:hAnsi="Times New Roman" w:cs="Times New Roman"/>
          <w:sz w:val="26"/>
          <w:szCs w:val="26"/>
          <w:lang w:eastAsia="ru-RU"/>
        </w:rPr>
        <w:t>и</w:t>
      </w:r>
      <w:r w:rsidRPr="00C86BC8">
        <w:rPr>
          <w:rFonts w:ascii="Times New Roman" w:eastAsia="Times New Roman" w:hAnsi="Times New Roman" w:cs="Times New Roman"/>
          <w:sz w:val="26"/>
          <w:szCs w:val="26"/>
          <w:lang w:eastAsia="ru-RU"/>
        </w:rPr>
        <w:t xml:space="preserve">ема заявок, возвращается </w:t>
      </w:r>
      <w:r w:rsidR="00EB6FA9">
        <w:rPr>
          <w:rFonts w:ascii="Times New Roman" w:eastAsia="Times New Roman" w:hAnsi="Times New Roman" w:cs="Times New Roman"/>
          <w:sz w:val="26"/>
          <w:szCs w:val="26"/>
          <w:lang w:eastAsia="ru-RU"/>
        </w:rPr>
        <w:t xml:space="preserve"> претенденту </w:t>
      </w:r>
      <w:r w:rsidRPr="00C86BC8">
        <w:rPr>
          <w:rFonts w:ascii="Times New Roman" w:eastAsia="Times New Roman" w:hAnsi="Times New Roman" w:cs="Times New Roman"/>
          <w:sz w:val="26"/>
          <w:szCs w:val="26"/>
          <w:lang w:eastAsia="ru-RU"/>
        </w:rPr>
        <w:t>в день ее поступления.</w:t>
      </w:r>
    </w:p>
    <w:p w:rsidR="00E04894" w:rsidRPr="00C86BC8" w:rsidRDefault="007756AE" w:rsidP="008128B6">
      <w:pPr>
        <w:spacing w:after="0" w:line="240" w:lineRule="auto"/>
        <w:ind w:left="-567" w:firstLine="425"/>
        <w:jc w:val="both"/>
        <w:rPr>
          <w:rFonts w:ascii="Times New Roman" w:eastAsia="Times New Roman" w:hAnsi="Times New Roman" w:cs="Times New Roman"/>
          <w:sz w:val="26"/>
          <w:szCs w:val="26"/>
          <w:lang w:eastAsia="ru-RU"/>
        </w:rPr>
      </w:pPr>
      <w:r w:rsidRPr="00C156C4">
        <w:rPr>
          <w:rFonts w:ascii="Times New Roman" w:eastAsia="Times New Roman" w:hAnsi="Times New Roman" w:cs="Times New Roman"/>
          <w:sz w:val="26"/>
          <w:szCs w:val="26"/>
          <w:lang w:eastAsia="ru-RU"/>
        </w:rPr>
        <w:t xml:space="preserve">       </w:t>
      </w:r>
      <w:r w:rsidR="00C8106A" w:rsidRPr="00C156C4">
        <w:rPr>
          <w:rFonts w:ascii="Times New Roman" w:eastAsia="Times New Roman" w:hAnsi="Times New Roman" w:cs="Times New Roman"/>
          <w:sz w:val="26"/>
          <w:szCs w:val="26"/>
          <w:lang w:eastAsia="ru-RU"/>
        </w:rPr>
        <w:t xml:space="preserve"> </w:t>
      </w:r>
      <w:r w:rsidRPr="00C156C4">
        <w:rPr>
          <w:rFonts w:ascii="Times New Roman" w:eastAsia="Times New Roman" w:hAnsi="Times New Roman" w:cs="Times New Roman"/>
          <w:sz w:val="26"/>
          <w:szCs w:val="26"/>
          <w:lang w:eastAsia="ru-RU"/>
        </w:rPr>
        <w:t>Место</w:t>
      </w:r>
      <w:r w:rsidR="00C156C4" w:rsidRPr="00C156C4">
        <w:rPr>
          <w:rFonts w:ascii="Times New Roman" w:eastAsia="Times New Roman" w:hAnsi="Times New Roman" w:cs="Times New Roman"/>
          <w:sz w:val="26"/>
          <w:szCs w:val="26"/>
          <w:lang w:eastAsia="ru-RU"/>
        </w:rPr>
        <w:t>,</w:t>
      </w:r>
      <w:r w:rsidRPr="00C156C4">
        <w:rPr>
          <w:rFonts w:ascii="Times New Roman" w:eastAsia="Times New Roman" w:hAnsi="Times New Roman" w:cs="Times New Roman"/>
          <w:sz w:val="26"/>
          <w:szCs w:val="26"/>
          <w:lang w:eastAsia="ru-RU"/>
        </w:rPr>
        <w:t xml:space="preserve"> </w:t>
      </w:r>
      <w:r w:rsidR="00B972CE" w:rsidRPr="00C156C4">
        <w:rPr>
          <w:rFonts w:ascii="Times New Roman" w:eastAsia="Times New Roman" w:hAnsi="Times New Roman" w:cs="Times New Roman"/>
          <w:sz w:val="26"/>
          <w:szCs w:val="26"/>
          <w:lang w:eastAsia="ru-RU"/>
        </w:rPr>
        <w:t>дата и время проведение</w:t>
      </w:r>
      <w:r w:rsidRPr="00C156C4">
        <w:rPr>
          <w:rFonts w:ascii="Times New Roman" w:eastAsia="Times New Roman" w:hAnsi="Times New Roman" w:cs="Times New Roman"/>
          <w:sz w:val="26"/>
          <w:szCs w:val="26"/>
          <w:lang w:eastAsia="ru-RU"/>
        </w:rPr>
        <w:t xml:space="preserve"> аукциона</w:t>
      </w:r>
      <w:r w:rsidRPr="00C86BC8">
        <w:rPr>
          <w:rFonts w:ascii="Times New Roman" w:eastAsia="Times New Roman" w:hAnsi="Times New Roman" w:cs="Times New Roman"/>
          <w:sz w:val="26"/>
          <w:szCs w:val="26"/>
          <w:lang w:eastAsia="ru-RU"/>
        </w:rPr>
        <w:t xml:space="preserve">: актовый зал здания администрации района, расположенный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дом 91, </w:t>
      </w:r>
      <w:r w:rsidR="0059685C" w:rsidRPr="0059685C">
        <w:rPr>
          <w:rFonts w:ascii="Times New Roman" w:eastAsia="Times New Roman" w:hAnsi="Times New Roman" w:cs="Times New Roman"/>
          <w:sz w:val="26"/>
          <w:szCs w:val="26"/>
          <w:lang w:eastAsia="ru-RU"/>
        </w:rPr>
        <w:t>18</w:t>
      </w:r>
      <w:r w:rsidRPr="0059685C">
        <w:rPr>
          <w:rFonts w:ascii="Times New Roman" w:eastAsia="Times New Roman" w:hAnsi="Times New Roman" w:cs="Times New Roman"/>
          <w:sz w:val="26"/>
          <w:szCs w:val="26"/>
          <w:lang w:eastAsia="ru-RU"/>
        </w:rPr>
        <w:t xml:space="preserve"> </w:t>
      </w:r>
      <w:r w:rsidR="00CF75FF" w:rsidRPr="0059685C">
        <w:rPr>
          <w:rFonts w:ascii="Times New Roman" w:eastAsia="Times New Roman" w:hAnsi="Times New Roman" w:cs="Times New Roman"/>
          <w:sz w:val="26"/>
          <w:szCs w:val="26"/>
          <w:lang w:eastAsia="ru-RU"/>
        </w:rPr>
        <w:t>августа</w:t>
      </w:r>
      <w:r w:rsidRPr="0059685C">
        <w:rPr>
          <w:rFonts w:ascii="Times New Roman" w:eastAsia="Times New Roman" w:hAnsi="Times New Roman" w:cs="Times New Roman"/>
          <w:sz w:val="26"/>
          <w:szCs w:val="26"/>
          <w:lang w:eastAsia="ru-RU"/>
        </w:rPr>
        <w:t xml:space="preserve"> 201</w:t>
      </w:r>
      <w:r w:rsidR="00DD1620" w:rsidRPr="0059685C">
        <w:rPr>
          <w:rFonts w:ascii="Times New Roman" w:eastAsia="Times New Roman" w:hAnsi="Times New Roman" w:cs="Times New Roman"/>
          <w:sz w:val="26"/>
          <w:szCs w:val="26"/>
          <w:lang w:eastAsia="ru-RU"/>
        </w:rPr>
        <w:t>7</w:t>
      </w:r>
      <w:r w:rsidRPr="0059685C">
        <w:rPr>
          <w:rFonts w:ascii="Times New Roman" w:eastAsia="Times New Roman" w:hAnsi="Times New Roman" w:cs="Times New Roman"/>
          <w:sz w:val="26"/>
          <w:szCs w:val="26"/>
          <w:lang w:eastAsia="ru-RU"/>
        </w:rPr>
        <w:t xml:space="preserve"> г. в 0</w:t>
      </w:r>
      <w:r w:rsidR="00065B50" w:rsidRPr="0059685C">
        <w:rPr>
          <w:rFonts w:ascii="Times New Roman" w:eastAsia="Times New Roman" w:hAnsi="Times New Roman" w:cs="Times New Roman"/>
          <w:sz w:val="26"/>
          <w:szCs w:val="26"/>
          <w:lang w:eastAsia="ru-RU"/>
        </w:rPr>
        <w:t>8</w:t>
      </w:r>
      <w:r w:rsidRPr="0059685C">
        <w:rPr>
          <w:rFonts w:ascii="Times New Roman" w:eastAsia="Times New Roman" w:hAnsi="Times New Roman" w:cs="Times New Roman"/>
          <w:sz w:val="26"/>
          <w:szCs w:val="26"/>
          <w:lang w:eastAsia="ru-RU"/>
        </w:rPr>
        <w:t>.</w:t>
      </w:r>
      <w:r w:rsidR="00602F40" w:rsidRPr="0059685C">
        <w:rPr>
          <w:rFonts w:ascii="Times New Roman" w:eastAsia="Times New Roman" w:hAnsi="Times New Roman" w:cs="Times New Roman"/>
          <w:sz w:val="26"/>
          <w:szCs w:val="26"/>
          <w:lang w:eastAsia="ru-RU"/>
        </w:rPr>
        <w:t>15</w:t>
      </w:r>
      <w:r w:rsidRPr="0059685C">
        <w:rPr>
          <w:rFonts w:ascii="Times New Roman" w:eastAsia="Times New Roman" w:hAnsi="Times New Roman" w:cs="Times New Roman"/>
          <w:sz w:val="26"/>
          <w:szCs w:val="26"/>
          <w:lang w:eastAsia="ru-RU"/>
        </w:rPr>
        <w:t xml:space="preserve"> ч</w:t>
      </w:r>
      <w:r w:rsidRPr="00C86BC8">
        <w:rPr>
          <w:rFonts w:ascii="Times New Roman" w:eastAsia="Times New Roman" w:hAnsi="Times New Roman" w:cs="Times New Roman"/>
          <w:sz w:val="26"/>
          <w:szCs w:val="26"/>
          <w:lang w:eastAsia="ru-RU"/>
        </w:rPr>
        <w:t xml:space="preserve">.    </w:t>
      </w:r>
    </w:p>
    <w:p w:rsidR="00B50E47" w:rsidRDefault="00B50E47" w:rsidP="008128B6">
      <w:pPr>
        <w:widowControl w:val="0"/>
        <w:autoSpaceDE w:val="0"/>
        <w:autoSpaceDN w:val="0"/>
        <w:adjustRightInd w:val="0"/>
        <w:spacing w:after="0" w:line="240" w:lineRule="auto"/>
        <w:ind w:left="-567" w:firstLine="425"/>
        <w:jc w:val="both"/>
        <w:rPr>
          <w:rFonts w:ascii="Times New Roman" w:hAnsi="Times New Roman" w:cs="Times New Roman"/>
          <w:sz w:val="26"/>
          <w:szCs w:val="26"/>
        </w:rPr>
      </w:pPr>
    </w:p>
    <w:p w:rsidR="008128B6" w:rsidRDefault="00C156C4" w:rsidP="00C156C4">
      <w:pPr>
        <w:autoSpaceDE w:val="0"/>
        <w:autoSpaceDN w:val="0"/>
        <w:adjustRightInd w:val="0"/>
        <w:spacing w:after="0" w:line="240" w:lineRule="auto"/>
        <w:ind w:left="-567" w:firstLine="425"/>
        <w:jc w:val="both"/>
        <w:rPr>
          <w:sz w:val="26"/>
          <w:szCs w:val="26"/>
        </w:rPr>
      </w:pPr>
      <w:r>
        <w:rPr>
          <w:rFonts w:ascii="Times New Roman" w:hAnsi="Times New Roman" w:cs="Times New Roman"/>
          <w:sz w:val="26"/>
          <w:szCs w:val="26"/>
        </w:rPr>
        <w:t>П</w:t>
      </w:r>
      <w:r w:rsidR="000901EE" w:rsidRPr="00C86BC8">
        <w:rPr>
          <w:rFonts w:ascii="Times New Roman" w:hAnsi="Times New Roman" w:cs="Times New Roman"/>
          <w:sz w:val="26"/>
          <w:szCs w:val="26"/>
        </w:rPr>
        <w:t>орядок проведения аукциона:</w:t>
      </w:r>
      <w:r w:rsidR="00EB6FA9">
        <w:rPr>
          <w:sz w:val="26"/>
          <w:szCs w:val="26"/>
        </w:rPr>
        <w:t xml:space="preserve">  </w:t>
      </w:r>
    </w:p>
    <w:p w:rsidR="00E04894" w:rsidRPr="00C86BC8" w:rsidRDefault="00D46EF7" w:rsidP="008128B6">
      <w:pPr>
        <w:pStyle w:val="western"/>
        <w:spacing w:before="0" w:beforeAutospacing="0" w:after="0"/>
        <w:ind w:left="-567" w:firstLine="425"/>
        <w:jc w:val="both"/>
        <w:rPr>
          <w:sz w:val="26"/>
          <w:szCs w:val="26"/>
        </w:rPr>
      </w:pPr>
      <w:r w:rsidRPr="00C86BC8">
        <w:rPr>
          <w:sz w:val="26"/>
          <w:szCs w:val="26"/>
        </w:rPr>
        <w:t>А</w:t>
      </w:r>
      <w:r w:rsidR="00E04894" w:rsidRPr="00C86BC8">
        <w:rPr>
          <w:sz w:val="26"/>
          <w:szCs w:val="26"/>
        </w:rPr>
        <w:t xml:space="preserve">укцион начинается с оглашения аукционистом наименования, основных характеристик и </w:t>
      </w:r>
      <w:r w:rsidR="0095355B" w:rsidRPr="00021266">
        <w:rPr>
          <w:sz w:val="26"/>
          <w:szCs w:val="26"/>
        </w:rPr>
        <w:t>начального размера платы</w:t>
      </w:r>
      <w:r w:rsidR="0095355B">
        <w:rPr>
          <w:sz w:val="26"/>
          <w:szCs w:val="26"/>
        </w:rPr>
        <w:t xml:space="preserve"> по договору на размещение НТО</w:t>
      </w:r>
      <w:r w:rsidR="00E04894" w:rsidRPr="00C86BC8">
        <w:rPr>
          <w:sz w:val="26"/>
          <w:szCs w:val="26"/>
        </w:rPr>
        <w:t>, "шага аукциона" и порядка проведения аукциона.</w:t>
      </w:r>
    </w:p>
    <w:p w:rsidR="00E04894" w:rsidRPr="00C86BC8" w:rsidRDefault="00D46EF7" w:rsidP="008128B6">
      <w:pPr>
        <w:widowControl w:val="0"/>
        <w:autoSpaceDE w:val="0"/>
        <w:autoSpaceDN w:val="0"/>
        <w:adjustRightInd w:val="0"/>
        <w:spacing w:after="0" w:line="240" w:lineRule="auto"/>
        <w:ind w:left="-567" w:firstLine="425"/>
        <w:jc w:val="both"/>
        <w:rPr>
          <w:rFonts w:ascii="Times New Roman" w:hAnsi="Times New Roman" w:cs="Times New Roman"/>
          <w:sz w:val="26"/>
          <w:szCs w:val="26"/>
        </w:rPr>
      </w:pPr>
      <w:r w:rsidRPr="00C86BC8">
        <w:rPr>
          <w:rFonts w:ascii="Times New Roman" w:hAnsi="Times New Roman" w:cs="Times New Roman"/>
          <w:sz w:val="26"/>
          <w:szCs w:val="26"/>
        </w:rPr>
        <w:t>У</w:t>
      </w:r>
      <w:r w:rsidR="00E04894" w:rsidRPr="00C86BC8">
        <w:rPr>
          <w:rFonts w:ascii="Times New Roman" w:hAnsi="Times New Roman" w:cs="Times New Roman"/>
          <w:sz w:val="26"/>
          <w:szCs w:val="26"/>
        </w:rPr>
        <w:t>частникам аукциона выда</w:t>
      </w:r>
      <w:r w:rsidRPr="00C86BC8">
        <w:rPr>
          <w:rFonts w:ascii="Times New Roman" w:hAnsi="Times New Roman" w:cs="Times New Roman"/>
          <w:sz w:val="26"/>
          <w:szCs w:val="26"/>
        </w:rPr>
        <w:t>ются</w:t>
      </w:r>
      <w:r w:rsidR="00E04894" w:rsidRPr="00C86BC8">
        <w:rPr>
          <w:rFonts w:ascii="Times New Roman" w:hAnsi="Times New Roman" w:cs="Times New Roman"/>
          <w:sz w:val="26"/>
          <w:szCs w:val="26"/>
        </w:rPr>
        <w:t xml:space="preserve"> пронумерованные билеты, которые они поднимают после оглашения </w:t>
      </w:r>
      <w:r w:rsidR="0095355B" w:rsidRPr="00021266">
        <w:rPr>
          <w:rFonts w:ascii="Times New Roman" w:hAnsi="Times New Roman" w:cs="Times New Roman"/>
          <w:sz w:val="26"/>
          <w:szCs w:val="26"/>
        </w:rPr>
        <w:t>начального размера платы</w:t>
      </w:r>
      <w:r w:rsidR="0095355B">
        <w:rPr>
          <w:rFonts w:ascii="Times New Roman" w:hAnsi="Times New Roman" w:cs="Times New Roman"/>
          <w:sz w:val="26"/>
          <w:szCs w:val="26"/>
        </w:rPr>
        <w:t xml:space="preserve"> по </w:t>
      </w:r>
      <w:r w:rsidR="00A76722">
        <w:rPr>
          <w:rFonts w:ascii="Times New Roman" w:hAnsi="Times New Roman" w:cs="Times New Roman"/>
          <w:sz w:val="26"/>
          <w:szCs w:val="26"/>
        </w:rPr>
        <w:t>договору на размещение НТО</w:t>
      </w:r>
      <w:r w:rsidR="00A76722" w:rsidRPr="00C86BC8">
        <w:rPr>
          <w:rFonts w:ascii="Times New Roman" w:hAnsi="Times New Roman" w:cs="Times New Roman"/>
          <w:sz w:val="26"/>
          <w:szCs w:val="26"/>
        </w:rPr>
        <w:t xml:space="preserve"> </w:t>
      </w:r>
      <w:r w:rsidR="00E04894" w:rsidRPr="00C86BC8">
        <w:rPr>
          <w:rFonts w:ascii="Times New Roman" w:hAnsi="Times New Roman" w:cs="Times New Roman"/>
          <w:sz w:val="26"/>
          <w:szCs w:val="26"/>
        </w:rPr>
        <w:t xml:space="preserve">и каждого очередного размера платы в случае, если готовы заключить </w:t>
      </w:r>
      <w:r w:rsidR="00A76722">
        <w:rPr>
          <w:rFonts w:ascii="Times New Roman" w:hAnsi="Times New Roman" w:cs="Times New Roman"/>
          <w:sz w:val="26"/>
          <w:szCs w:val="26"/>
        </w:rPr>
        <w:t>договор на размещение НТО</w:t>
      </w:r>
      <w:r w:rsidR="00E04894" w:rsidRPr="00C86BC8">
        <w:rPr>
          <w:rFonts w:ascii="Times New Roman" w:hAnsi="Times New Roman" w:cs="Times New Roman"/>
          <w:sz w:val="26"/>
          <w:szCs w:val="26"/>
        </w:rPr>
        <w:t xml:space="preserve"> в соответствии с этим размером </w:t>
      </w:r>
      <w:r w:rsidR="0095355B" w:rsidRPr="00021266">
        <w:rPr>
          <w:rFonts w:ascii="Times New Roman" w:hAnsi="Times New Roman" w:cs="Times New Roman"/>
          <w:sz w:val="26"/>
          <w:szCs w:val="26"/>
        </w:rPr>
        <w:t>платы</w:t>
      </w:r>
      <w:r w:rsidR="0095355B">
        <w:rPr>
          <w:rFonts w:ascii="Times New Roman" w:hAnsi="Times New Roman" w:cs="Times New Roman"/>
          <w:sz w:val="26"/>
          <w:szCs w:val="26"/>
        </w:rPr>
        <w:t xml:space="preserve"> по договору на размещение НТО</w:t>
      </w:r>
      <w:r w:rsidRPr="00C86BC8">
        <w:rPr>
          <w:rFonts w:ascii="Times New Roman" w:hAnsi="Times New Roman" w:cs="Times New Roman"/>
          <w:sz w:val="26"/>
          <w:szCs w:val="26"/>
        </w:rPr>
        <w:t>.</w:t>
      </w:r>
    </w:p>
    <w:p w:rsidR="00E04894" w:rsidRPr="00C86BC8" w:rsidRDefault="00D46EF7" w:rsidP="008128B6">
      <w:pPr>
        <w:widowControl w:val="0"/>
        <w:autoSpaceDE w:val="0"/>
        <w:autoSpaceDN w:val="0"/>
        <w:adjustRightInd w:val="0"/>
        <w:spacing w:after="0" w:line="240" w:lineRule="auto"/>
        <w:ind w:left="-567" w:firstLine="425"/>
        <w:jc w:val="both"/>
        <w:rPr>
          <w:rFonts w:ascii="Times New Roman" w:hAnsi="Times New Roman" w:cs="Times New Roman"/>
          <w:sz w:val="26"/>
          <w:szCs w:val="26"/>
        </w:rPr>
      </w:pPr>
      <w:r w:rsidRPr="00C86BC8">
        <w:rPr>
          <w:rFonts w:ascii="Times New Roman" w:hAnsi="Times New Roman" w:cs="Times New Roman"/>
          <w:sz w:val="26"/>
          <w:szCs w:val="26"/>
        </w:rPr>
        <w:t>К</w:t>
      </w:r>
      <w:r w:rsidR="00E04894" w:rsidRPr="00C86BC8">
        <w:rPr>
          <w:rFonts w:ascii="Times New Roman" w:hAnsi="Times New Roman" w:cs="Times New Roman"/>
          <w:sz w:val="26"/>
          <w:szCs w:val="26"/>
        </w:rPr>
        <w:t>аждый последующий размер платы назначается путем увеличения текущего размера платы на "шаг аукциона". После объявления очередного размера платы аукционист называет номер билета участника аукциона, который первым поднял билет. Затем объявляется следующий размер платы в соответствии с "шагом аукциона"</w:t>
      </w:r>
      <w:r w:rsidR="00706B2A">
        <w:rPr>
          <w:rFonts w:ascii="Times New Roman" w:hAnsi="Times New Roman" w:cs="Times New Roman"/>
          <w:sz w:val="26"/>
          <w:szCs w:val="26"/>
        </w:rPr>
        <w:t>.</w:t>
      </w:r>
    </w:p>
    <w:p w:rsidR="00E04894" w:rsidRPr="00C86BC8" w:rsidRDefault="00D46EF7" w:rsidP="008128B6">
      <w:pPr>
        <w:widowControl w:val="0"/>
        <w:autoSpaceDE w:val="0"/>
        <w:autoSpaceDN w:val="0"/>
        <w:adjustRightInd w:val="0"/>
        <w:spacing w:after="0" w:line="240" w:lineRule="auto"/>
        <w:ind w:left="-567" w:firstLine="425"/>
        <w:jc w:val="both"/>
        <w:rPr>
          <w:rFonts w:ascii="Times New Roman" w:hAnsi="Times New Roman" w:cs="Times New Roman"/>
          <w:sz w:val="26"/>
          <w:szCs w:val="26"/>
        </w:rPr>
      </w:pPr>
      <w:r w:rsidRPr="00C86BC8">
        <w:rPr>
          <w:rFonts w:ascii="Times New Roman" w:hAnsi="Times New Roman" w:cs="Times New Roman"/>
          <w:sz w:val="26"/>
          <w:szCs w:val="26"/>
        </w:rPr>
        <w:t>П</w:t>
      </w:r>
      <w:r w:rsidR="00E04894" w:rsidRPr="00C86BC8">
        <w:rPr>
          <w:rFonts w:ascii="Times New Roman" w:hAnsi="Times New Roman" w:cs="Times New Roman"/>
          <w:sz w:val="26"/>
          <w:szCs w:val="26"/>
        </w:rPr>
        <w:t xml:space="preserve">ри отсутствии участников аукциона, готовых заключить договор </w:t>
      </w:r>
      <w:r w:rsidR="00A76722">
        <w:rPr>
          <w:rFonts w:ascii="Times New Roman" w:hAnsi="Times New Roman" w:cs="Times New Roman"/>
          <w:sz w:val="26"/>
          <w:szCs w:val="26"/>
        </w:rPr>
        <w:t>на размещение НТО</w:t>
      </w:r>
      <w:r w:rsidR="00A76722" w:rsidRPr="00C86BC8">
        <w:rPr>
          <w:rFonts w:ascii="Times New Roman" w:hAnsi="Times New Roman" w:cs="Times New Roman"/>
          <w:sz w:val="26"/>
          <w:szCs w:val="26"/>
        </w:rPr>
        <w:t xml:space="preserve"> </w:t>
      </w:r>
      <w:r w:rsidR="00E04894" w:rsidRPr="00C86BC8">
        <w:rPr>
          <w:rFonts w:ascii="Times New Roman" w:hAnsi="Times New Roman" w:cs="Times New Roman"/>
          <w:sz w:val="26"/>
          <w:szCs w:val="26"/>
        </w:rPr>
        <w:t>в соответствии с названным размером платы, аукционист повторяет размер платы 3 раза.</w:t>
      </w:r>
    </w:p>
    <w:p w:rsidR="00E04894" w:rsidRPr="00C86BC8" w:rsidRDefault="00E04894" w:rsidP="00021266">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Если после троекратного объявления размера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F713B" w:rsidRDefault="0000410F" w:rsidP="000F713B">
      <w:pPr>
        <w:spacing w:after="0" w:line="240" w:lineRule="auto"/>
        <w:ind w:left="-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0F713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0F713B" w:rsidRPr="000F713B">
        <w:rPr>
          <w:rFonts w:ascii="Times New Roman" w:hAnsi="Times New Roman" w:cs="Times New Roman"/>
          <w:sz w:val="26"/>
          <w:szCs w:val="26"/>
        </w:rPr>
        <w:t xml:space="preserve">Информационное сообщение об аукционе, форма заявки на участие в аукционе (приложение № 1 к данному извещению), проект договора </w:t>
      </w:r>
      <w:r w:rsidR="000F713B">
        <w:rPr>
          <w:rFonts w:ascii="Times New Roman" w:hAnsi="Times New Roman" w:cs="Times New Roman"/>
          <w:sz w:val="26"/>
          <w:szCs w:val="26"/>
        </w:rPr>
        <w:t>на размещение НТО</w:t>
      </w:r>
      <w:r w:rsidR="000F713B" w:rsidRPr="00C86BC8">
        <w:rPr>
          <w:rFonts w:ascii="Times New Roman" w:hAnsi="Times New Roman" w:cs="Times New Roman"/>
          <w:sz w:val="26"/>
          <w:szCs w:val="26"/>
        </w:rPr>
        <w:t xml:space="preserve"> </w:t>
      </w:r>
      <w:r w:rsidR="000F713B" w:rsidRPr="000F713B">
        <w:rPr>
          <w:rFonts w:ascii="Times New Roman" w:hAnsi="Times New Roman" w:cs="Times New Roman"/>
          <w:sz w:val="26"/>
          <w:szCs w:val="26"/>
        </w:rPr>
        <w:t>(приложение № 2 к данному извещению)</w:t>
      </w:r>
      <w:r w:rsidR="000F713B" w:rsidRPr="00260E8E">
        <w:rPr>
          <w:color w:val="000000"/>
          <w:sz w:val="26"/>
          <w:szCs w:val="26"/>
        </w:rPr>
        <w:t xml:space="preserve"> </w:t>
      </w:r>
      <w:r w:rsidR="000F713B" w:rsidRPr="00C86BC8">
        <w:rPr>
          <w:rFonts w:ascii="Times New Roman" w:hAnsi="Times New Roman" w:cs="Times New Roman"/>
          <w:sz w:val="26"/>
          <w:szCs w:val="26"/>
        </w:rPr>
        <w:t>размещены на официальном сайте администрации</w:t>
      </w:r>
      <w:r w:rsidR="000F713B" w:rsidRPr="00C86BC8">
        <w:rPr>
          <w:rFonts w:ascii="Times New Roman" w:eastAsia="Times New Roman" w:hAnsi="Times New Roman" w:cs="Times New Roman"/>
          <w:sz w:val="26"/>
          <w:szCs w:val="26"/>
          <w:lang w:eastAsia="ru-RU"/>
        </w:rPr>
        <w:t xml:space="preserve">: </w:t>
      </w:r>
      <w:hyperlink r:id="rId9" w:history="1">
        <w:r w:rsidR="000F713B" w:rsidRPr="00C86BC8">
          <w:rPr>
            <w:rStyle w:val="a7"/>
            <w:rFonts w:ascii="Times New Roman" w:eastAsia="Times New Roman" w:hAnsi="Times New Roman" w:cs="Times New Roman"/>
            <w:color w:val="auto"/>
            <w:sz w:val="26"/>
            <w:szCs w:val="26"/>
            <w:lang w:val="en-US" w:eastAsia="ru-RU"/>
          </w:rPr>
          <w:t>www</w:t>
        </w:r>
        <w:r w:rsidR="000F713B" w:rsidRPr="00C86BC8">
          <w:rPr>
            <w:rStyle w:val="a7"/>
            <w:rFonts w:ascii="Times New Roman" w:eastAsia="Times New Roman" w:hAnsi="Times New Roman" w:cs="Times New Roman"/>
            <w:color w:val="auto"/>
            <w:sz w:val="26"/>
            <w:szCs w:val="26"/>
            <w:lang w:eastAsia="ru-RU"/>
          </w:rPr>
          <w:t>.</w:t>
        </w:r>
        <w:proofErr w:type="spellStart"/>
        <w:r w:rsidR="000F713B" w:rsidRPr="00C86BC8">
          <w:rPr>
            <w:rStyle w:val="a7"/>
            <w:rFonts w:ascii="Times New Roman" w:eastAsia="Times New Roman" w:hAnsi="Times New Roman" w:cs="Times New Roman"/>
            <w:color w:val="auto"/>
            <w:sz w:val="26"/>
            <w:szCs w:val="26"/>
            <w:lang w:val="en-US" w:eastAsia="ru-RU"/>
          </w:rPr>
          <w:t>admbg</w:t>
        </w:r>
        <w:proofErr w:type="spellEnd"/>
        <w:r w:rsidR="000F713B" w:rsidRPr="00C86BC8">
          <w:rPr>
            <w:rStyle w:val="a7"/>
            <w:rFonts w:ascii="Times New Roman" w:eastAsia="Times New Roman" w:hAnsi="Times New Roman" w:cs="Times New Roman"/>
            <w:color w:val="auto"/>
            <w:sz w:val="26"/>
            <w:szCs w:val="26"/>
            <w:lang w:eastAsia="ru-RU"/>
          </w:rPr>
          <w:t>.</w:t>
        </w:r>
        <w:r w:rsidR="000F713B" w:rsidRPr="00C86BC8">
          <w:rPr>
            <w:rStyle w:val="a7"/>
            <w:rFonts w:ascii="Times New Roman" w:eastAsia="Times New Roman" w:hAnsi="Times New Roman" w:cs="Times New Roman"/>
            <w:color w:val="auto"/>
            <w:sz w:val="26"/>
            <w:szCs w:val="26"/>
            <w:lang w:val="en-US" w:eastAsia="ru-RU"/>
          </w:rPr>
          <w:t>org</w:t>
        </w:r>
      </w:hyperlink>
      <w:r w:rsidR="000F713B" w:rsidRPr="00C86BC8">
        <w:rPr>
          <w:rFonts w:ascii="Times New Roman" w:hAnsi="Times New Roman" w:cs="Times New Roman"/>
          <w:sz w:val="26"/>
          <w:szCs w:val="26"/>
        </w:rPr>
        <w:t>.</w:t>
      </w:r>
    </w:p>
    <w:p w:rsidR="000F713B" w:rsidRDefault="000F713B" w:rsidP="000F713B">
      <w:pPr>
        <w:ind w:left="-567" w:hanging="567"/>
        <w:jc w:val="both"/>
        <w:rPr>
          <w:sz w:val="26"/>
          <w:szCs w:val="26"/>
        </w:rPr>
      </w:pPr>
    </w:p>
    <w:p w:rsidR="00831A8B" w:rsidRDefault="00831A8B" w:rsidP="00D05112">
      <w:pPr>
        <w:spacing w:after="0" w:line="240" w:lineRule="auto"/>
        <w:ind w:left="-567"/>
        <w:jc w:val="both"/>
        <w:rPr>
          <w:rFonts w:ascii="Times New Roman" w:hAnsi="Times New Roman" w:cs="Times New Roman"/>
          <w:sz w:val="26"/>
          <w:szCs w:val="26"/>
        </w:rPr>
      </w:pPr>
    </w:p>
    <w:p w:rsidR="00831A8B" w:rsidRDefault="00831A8B" w:rsidP="00D05112">
      <w:pPr>
        <w:spacing w:after="0" w:line="240" w:lineRule="auto"/>
        <w:ind w:left="-567"/>
        <w:jc w:val="both"/>
        <w:rPr>
          <w:rFonts w:ascii="Times New Roman" w:hAnsi="Times New Roman" w:cs="Times New Roman"/>
          <w:sz w:val="26"/>
          <w:szCs w:val="26"/>
        </w:rPr>
      </w:pPr>
    </w:p>
    <w:p w:rsidR="00831A8B" w:rsidRDefault="00831A8B" w:rsidP="00D05112">
      <w:pPr>
        <w:spacing w:after="0" w:line="240" w:lineRule="auto"/>
        <w:ind w:left="-567"/>
        <w:jc w:val="both"/>
        <w:rPr>
          <w:rFonts w:ascii="Times New Roman" w:hAnsi="Times New Roman" w:cs="Times New Roman"/>
          <w:sz w:val="26"/>
          <w:szCs w:val="26"/>
        </w:rPr>
      </w:pPr>
    </w:p>
    <w:p w:rsidR="000F713B" w:rsidRPr="000F713B" w:rsidRDefault="000F713B" w:rsidP="000F713B">
      <w:pPr>
        <w:jc w:val="right"/>
        <w:rPr>
          <w:rFonts w:ascii="Times New Roman" w:hAnsi="Times New Roman" w:cs="Times New Roman"/>
          <w:sz w:val="24"/>
          <w:szCs w:val="24"/>
        </w:rPr>
      </w:pPr>
      <w:r>
        <w:rPr>
          <w:rFonts w:ascii="Times New Roman" w:hAnsi="Times New Roman" w:cs="Times New Roman"/>
          <w:sz w:val="26"/>
          <w:szCs w:val="26"/>
        </w:rPr>
        <w:lastRenderedPageBreak/>
        <w:tab/>
      </w:r>
      <w:r w:rsidRPr="000F713B">
        <w:rPr>
          <w:rFonts w:ascii="Times New Roman" w:hAnsi="Times New Roman" w:cs="Times New Roman"/>
          <w:sz w:val="24"/>
          <w:szCs w:val="24"/>
        </w:rPr>
        <w:t>Приложение № 1 к извещению</w:t>
      </w:r>
    </w:p>
    <w:p w:rsidR="00A5354C" w:rsidRPr="00A5354C" w:rsidRDefault="00A5354C" w:rsidP="00A5354C">
      <w:pPr>
        <w:spacing w:after="0" w:line="240" w:lineRule="auto"/>
        <w:jc w:val="right"/>
        <w:rPr>
          <w:rFonts w:ascii="Times New Roman" w:eastAsia="Times New Roman" w:hAnsi="Times New Roman" w:cs="Times New Roman"/>
          <w:sz w:val="24"/>
          <w:szCs w:val="24"/>
          <w:u w:val="single"/>
          <w:lang w:eastAsia="ru-RU"/>
        </w:rPr>
      </w:pPr>
      <w:r w:rsidRPr="00A5354C">
        <w:rPr>
          <w:rFonts w:ascii="Times New Roman" w:eastAsia="Times New Roman" w:hAnsi="Times New Roman" w:cs="Times New Roman"/>
          <w:sz w:val="24"/>
          <w:szCs w:val="24"/>
          <w:u w:val="single"/>
          <w:lang w:eastAsia="ru-RU"/>
        </w:rPr>
        <w:t>В администрацию муниципального района</w:t>
      </w:r>
    </w:p>
    <w:p w:rsidR="00A5354C" w:rsidRPr="00A5354C" w:rsidRDefault="00A5354C" w:rsidP="00A5354C">
      <w:pPr>
        <w:spacing w:after="0" w:line="240" w:lineRule="auto"/>
        <w:jc w:val="right"/>
        <w:rPr>
          <w:rFonts w:ascii="Times New Roman" w:eastAsia="Times New Roman" w:hAnsi="Times New Roman" w:cs="Times New Roman"/>
          <w:sz w:val="24"/>
          <w:szCs w:val="24"/>
          <w:u w:val="single"/>
          <w:lang w:eastAsia="ru-RU"/>
        </w:rPr>
      </w:pPr>
      <w:r w:rsidRPr="00A5354C">
        <w:rPr>
          <w:rFonts w:ascii="Times New Roman" w:eastAsia="Times New Roman" w:hAnsi="Times New Roman" w:cs="Times New Roman"/>
          <w:sz w:val="24"/>
          <w:szCs w:val="24"/>
          <w:u w:val="single"/>
          <w:lang w:eastAsia="ru-RU"/>
        </w:rPr>
        <w:t>Большеглушицкий Самарской области</w:t>
      </w:r>
    </w:p>
    <w:p w:rsidR="00A5354C" w:rsidRPr="00A5354C" w:rsidRDefault="00A5354C" w:rsidP="00A5354C">
      <w:pPr>
        <w:tabs>
          <w:tab w:val="left" w:pos="5805"/>
          <w:tab w:val="right" w:pos="9355"/>
        </w:tabs>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                                                                                                         (Организатор аукциона)</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Default="00A5354C" w:rsidP="00A5354C">
      <w:pPr>
        <w:spacing w:after="0" w:line="240" w:lineRule="auto"/>
        <w:jc w:val="center"/>
        <w:rPr>
          <w:rFonts w:ascii="Times New Roman" w:eastAsia="Times New Roman" w:hAnsi="Times New Roman" w:cs="Times New Roman"/>
          <w:b/>
          <w:sz w:val="30"/>
          <w:szCs w:val="30"/>
          <w:lang w:eastAsia="ru-RU"/>
        </w:rPr>
      </w:pPr>
      <w:r w:rsidRPr="00A5354C">
        <w:rPr>
          <w:rFonts w:ascii="Times New Roman" w:eastAsia="Times New Roman" w:hAnsi="Times New Roman" w:cs="Times New Roman"/>
          <w:b/>
          <w:sz w:val="30"/>
          <w:szCs w:val="30"/>
          <w:lang w:eastAsia="ru-RU"/>
        </w:rPr>
        <w:t>З</w:t>
      </w:r>
      <w:r>
        <w:rPr>
          <w:rFonts w:ascii="Times New Roman" w:eastAsia="Times New Roman" w:hAnsi="Times New Roman" w:cs="Times New Roman"/>
          <w:b/>
          <w:sz w:val="30"/>
          <w:szCs w:val="30"/>
          <w:lang w:eastAsia="ru-RU"/>
        </w:rPr>
        <w:t>АЯВКА</w:t>
      </w:r>
    </w:p>
    <w:p w:rsidR="00A5354C" w:rsidRPr="00A5354C" w:rsidRDefault="00A5354C" w:rsidP="00A5354C">
      <w:pPr>
        <w:spacing w:after="0" w:line="240" w:lineRule="auto"/>
        <w:jc w:val="center"/>
        <w:rPr>
          <w:rFonts w:ascii="Times New Roman" w:eastAsia="Times New Roman" w:hAnsi="Times New Roman" w:cs="Times New Roman"/>
          <w:b/>
          <w:sz w:val="30"/>
          <w:szCs w:val="30"/>
          <w:lang w:eastAsia="ru-RU"/>
        </w:rPr>
      </w:pPr>
      <w:r w:rsidRPr="00A5354C">
        <w:rPr>
          <w:rFonts w:ascii="Times New Roman" w:eastAsia="Times New Roman" w:hAnsi="Times New Roman" w:cs="Times New Roman"/>
          <w:b/>
          <w:sz w:val="30"/>
          <w:szCs w:val="30"/>
          <w:lang w:eastAsia="ru-RU"/>
        </w:rPr>
        <w:t xml:space="preserve"> на участие в аукционе</w:t>
      </w:r>
      <w:r>
        <w:rPr>
          <w:rFonts w:ascii="Times New Roman" w:eastAsia="Times New Roman" w:hAnsi="Times New Roman" w:cs="Times New Roman"/>
          <w:b/>
          <w:sz w:val="30"/>
          <w:szCs w:val="30"/>
          <w:lang w:eastAsia="ru-RU"/>
        </w:rPr>
        <w:t xml:space="preserve"> на право заключения договора на размещение нестационарного торгового объекта</w:t>
      </w:r>
    </w:p>
    <w:p w:rsidR="00A5354C" w:rsidRPr="00A5354C" w:rsidRDefault="00A5354C" w:rsidP="00A5354C">
      <w:pPr>
        <w:spacing w:after="0" w:line="240" w:lineRule="auto"/>
        <w:jc w:val="center"/>
        <w:rPr>
          <w:rFonts w:ascii="Times New Roman" w:eastAsia="Times New Roman" w:hAnsi="Times New Roman" w:cs="Times New Roman"/>
          <w:sz w:val="30"/>
          <w:szCs w:val="30"/>
          <w:lang w:eastAsia="ru-RU"/>
        </w:rPr>
      </w:pPr>
    </w:p>
    <w:p w:rsidR="00A5354C" w:rsidRPr="00A5354C" w:rsidRDefault="00A5354C" w:rsidP="00A5354C">
      <w:pPr>
        <w:spacing w:after="0" w:line="240" w:lineRule="auto"/>
        <w:ind w:left="-142" w:firstLine="142"/>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«___»__________201</w:t>
      </w:r>
      <w:r w:rsidR="00F31B46">
        <w:rPr>
          <w:rFonts w:ascii="Times New Roman" w:eastAsia="Times New Roman" w:hAnsi="Times New Roman" w:cs="Times New Roman"/>
          <w:sz w:val="24"/>
          <w:szCs w:val="24"/>
          <w:lang w:eastAsia="ru-RU"/>
        </w:rPr>
        <w:t>__</w:t>
      </w:r>
      <w:r w:rsidRPr="00A5354C">
        <w:rPr>
          <w:rFonts w:ascii="Times New Roman" w:eastAsia="Times New Roman" w:hAnsi="Times New Roman" w:cs="Times New Roman"/>
          <w:sz w:val="24"/>
          <w:szCs w:val="24"/>
          <w:lang w:eastAsia="ru-RU"/>
        </w:rPr>
        <w:t xml:space="preserve"> г.</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Pr="00A5354C" w:rsidRDefault="00A5354C" w:rsidP="00A5354C">
      <w:pPr>
        <w:pBdr>
          <w:bottom w:val="single" w:sz="12" w:space="1" w:color="auto"/>
        </w:pBdr>
        <w:spacing w:after="0" w:line="240" w:lineRule="auto"/>
        <w:rPr>
          <w:rFonts w:ascii="Times New Roman" w:eastAsia="Times New Roman" w:hAnsi="Times New Roman" w:cs="Times New Roman"/>
          <w:sz w:val="24"/>
          <w:szCs w:val="24"/>
          <w:lang w:eastAsia="ru-RU"/>
        </w:rPr>
      </w:pPr>
    </w:p>
    <w:p w:rsidR="00A5354C" w:rsidRPr="00A5354C" w:rsidRDefault="00A5354C" w:rsidP="00A5354C">
      <w:pPr>
        <w:spacing w:after="0" w:line="240" w:lineRule="auto"/>
        <w:jc w:val="center"/>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полное наименование юридического лица</w:t>
      </w:r>
      <w:r>
        <w:rPr>
          <w:rFonts w:ascii="Times New Roman" w:eastAsia="Times New Roman" w:hAnsi="Times New Roman" w:cs="Times New Roman"/>
          <w:sz w:val="24"/>
          <w:szCs w:val="24"/>
          <w:lang w:eastAsia="ru-RU"/>
        </w:rPr>
        <w:t>/индивидуального</w:t>
      </w:r>
      <w:r w:rsidR="0085701C">
        <w:rPr>
          <w:rFonts w:ascii="Times New Roman" w:eastAsia="Times New Roman" w:hAnsi="Times New Roman" w:cs="Times New Roman"/>
          <w:sz w:val="24"/>
          <w:szCs w:val="24"/>
          <w:lang w:eastAsia="ru-RU"/>
        </w:rPr>
        <w:t xml:space="preserve"> предпринимателя</w:t>
      </w:r>
      <w:r w:rsidRPr="00A5354C">
        <w:rPr>
          <w:rFonts w:ascii="Times New Roman" w:eastAsia="Times New Roman" w:hAnsi="Times New Roman" w:cs="Times New Roman"/>
          <w:sz w:val="24"/>
          <w:szCs w:val="24"/>
          <w:lang w:eastAsia="ru-RU"/>
        </w:rPr>
        <w:t>, подавшего заявку</w:t>
      </w:r>
      <w:r w:rsidR="0085701C">
        <w:rPr>
          <w:rFonts w:ascii="Times New Roman" w:eastAsia="Times New Roman" w:hAnsi="Times New Roman" w:cs="Times New Roman"/>
          <w:sz w:val="24"/>
          <w:szCs w:val="24"/>
          <w:lang w:eastAsia="ru-RU"/>
        </w:rPr>
        <w:t>/ИНН</w:t>
      </w:r>
      <w:r w:rsidRPr="00A5354C">
        <w:rPr>
          <w:rFonts w:ascii="Times New Roman" w:eastAsia="Times New Roman" w:hAnsi="Times New Roman" w:cs="Times New Roman"/>
          <w:sz w:val="24"/>
          <w:szCs w:val="24"/>
          <w:lang w:eastAsia="ru-RU"/>
        </w:rPr>
        <w:t>)</w:t>
      </w:r>
    </w:p>
    <w:p w:rsidR="0085701C" w:rsidRDefault="0085701C" w:rsidP="00A535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85701C" w:rsidRDefault="0085701C" w:rsidP="00A5354C">
      <w:pPr>
        <w:spacing w:after="0" w:line="240" w:lineRule="auto"/>
        <w:jc w:val="both"/>
        <w:rPr>
          <w:rFonts w:ascii="Times New Roman" w:eastAsia="Times New Roman" w:hAnsi="Times New Roman" w:cs="Times New Roman"/>
          <w:sz w:val="24"/>
          <w:szCs w:val="24"/>
          <w:lang w:eastAsia="ru-RU"/>
        </w:rPr>
      </w:pPr>
    </w:p>
    <w:p w:rsidR="00A5354C" w:rsidRPr="00A5354C" w:rsidRDefault="0085701C" w:rsidP="00A535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r w:rsidR="00A5354C" w:rsidRPr="00A5354C">
        <w:rPr>
          <w:rFonts w:ascii="Times New Roman" w:eastAsia="Times New Roman" w:hAnsi="Times New Roman" w:cs="Times New Roman"/>
          <w:sz w:val="24"/>
          <w:szCs w:val="24"/>
          <w:lang w:eastAsia="ru-RU"/>
        </w:rPr>
        <w:t xml:space="preserve">_____________________________________________________, именуемый далее </w:t>
      </w:r>
      <w:r>
        <w:rPr>
          <w:rFonts w:ascii="Times New Roman" w:eastAsia="Times New Roman" w:hAnsi="Times New Roman" w:cs="Times New Roman"/>
          <w:sz w:val="24"/>
          <w:szCs w:val="24"/>
          <w:lang w:eastAsia="ru-RU"/>
        </w:rPr>
        <w:t>Претендент</w:t>
      </w:r>
      <w:r w:rsidR="00A5354C" w:rsidRPr="00A5354C">
        <w:rPr>
          <w:rFonts w:ascii="Times New Roman" w:eastAsia="Times New Roman" w:hAnsi="Times New Roman" w:cs="Times New Roman"/>
          <w:sz w:val="24"/>
          <w:szCs w:val="24"/>
          <w:lang w:eastAsia="ru-RU"/>
        </w:rPr>
        <w:t>,</w:t>
      </w:r>
      <w:r w:rsidR="00F31B46">
        <w:rPr>
          <w:rFonts w:ascii="Times New Roman" w:eastAsia="Times New Roman" w:hAnsi="Times New Roman" w:cs="Times New Roman"/>
          <w:sz w:val="24"/>
          <w:szCs w:val="24"/>
          <w:lang w:eastAsia="ru-RU"/>
        </w:rPr>
        <w:t xml:space="preserve"> в лице</w:t>
      </w:r>
    </w:p>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p w:rsidR="00A5354C" w:rsidRPr="00A5354C" w:rsidRDefault="003545FC" w:rsidP="00A535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00A5354C" w:rsidRPr="00A5354C">
        <w:rPr>
          <w:rFonts w:ascii="Times New Roman" w:eastAsia="Times New Roman" w:hAnsi="Times New Roman" w:cs="Times New Roman"/>
          <w:sz w:val="24"/>
          <w:szCs w:val="24"/>
          <w:lang w:eastAsia="ru-RU"/>
        </w:rPr>
        <w:t>_________________________________________________________________________,</w:t>
      </w:r>
    </w:p>
    <w:p w:rsidR="00A5354C" w:rsidRPr="00A5354C" w:rsidRDefault="00A5354C" w:rsidP="00A5354C">
      <w:pPr>
        <w:spacing w:after="0" w:line="240" w:lineRule="auto"/>
        <w:jc w:val="center"/>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(фамилия, имя, отчество, должность)</w:t>
      </w:r>
    </w:p>
    <w:p w:rsidR="00A5354C" w:rsidRPr="00A5354C" w:rsidRDefault="00A5354C" w:rsidP="00A5354C">
      <w:pPr>
        <w:spacing w:after="0" w:line="360" w:lineRule="auto"/>
        <w:jc w:val="center"/>
        <w:rPr>
          <w:rFonts w:ascii="Times New Roman" w:eastAsia="Times New Roman" w:hAnsi="Times New Roman" w:cs="Times New Roman"/>
          <w:sz w:val="24"/>
          <w:szCs w:val="24"/>
          <w:lang w:eastAsia="ru-RU"/>
        </w:rPr>
      </w:pPr>
    </w:p>
    <w:p w:rsidR="00A5354C" w:rsidRPr="00A5354C" w:rsidRDefault="00A5354C" w:rsidP="00A5354C">
      <w:pPr>
        <w:spacing w:after="0" w:line="360" w:lineRule="auto"/>
        <w:jc w:val="both"/>
        <w:rPr>
          <w:rFonts w:ascii="Times New Roman" w:eastAsia="Times New Roman" w:hAnsi="Times New Roman" w:cs="Times New Roman"/>
          <w:sz w:val="24"/>
          <w:szCs w:val="24"/>
          <w:lang w:eastAsia="ru-RU"/>
        </w:rPr>
      </w:pPr>
      <w:proofErr w:type="gramStart"/>
      <w:r w:rsidRPr="00A5354C">
        <w:rPr>
          <w:rFonts w:ascii="Times New Roman" w:eastAsia="Times New Roman" w:hAnsi="Times New Roman" w:cs="Times New Roman"/>
          <w:sz w:val="24"/>
          <w:szCs w:val="24"/>
          <w:lang w:eastAsia="ru-RU"/>
        </w:rPr>
        <w:t>действующего</w:t>
      </w:r>
      <w:proofErr w:type="gramEnd"/>
      <w:r w:rsidRPr="00A5354C">
        <w:rPr>
          <w:rFonts w:ascii="Times New Roman" w:eastAsia="Times New Roman" w:hAnsi="Times New Roman" w:cs="Times New Roman"/>
          <w:sz w:val="24"/>
          <w:szCs w:val="24"/>
          <w:lang w:eastAsia="ru-RU"/>
        </w:rPr>
        <w:t xml:space="preserve"> на основании____________________________________________________________________,</w:t>
      </w:r>
    </w:p>
    <w:p w:rsidR="00A5354C" w:rsidRPr="00A5354C" w:rsidRDefault="00A5354C" w:rsidP="00A5354C">
      <w:pPr>
        <w:spacing w:after="0" w:line="360" w:lineRule="auto"/>
        <w:jc w:val="both"/>
        <w:rPr>
          <w:rFonts w:ascii="Times New Roman" w:eastAsia="Times New Roman" w:hAnsi="Times New Roman" w:cs="Times New Roman"/>
          <w:sz w:val="24"/>
          <w:szCs w:val="24"/>
          <w:lang w:eastAsia="ru-RU"/>
        </w:rPr>
      </w:pPr>
    </w:p>
    <w:p w:rsidR="006C7DC5" w:rsidRPr="00C37A57" w:rsidRDefault="006C7DC5" w:rsidP="006C7DC5">
      <w:pPr>
        <w:spacing w:line="240" w:lineRule="auto"/>
        <w:ind w:hanging="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3545FC" w:rsidRPr="00C37A57">
        <w:rPr>
          <w:rFonts w:ascii="Times New Roman" w:eastAsia="Times New Roman" w:hAnsi="Times New Roman" w:cs="Times New Roman"/>
          <w:sz w:val="24"/>
          <w:szCs w:val="24"/>
          <w:lang w:eastAsia="ru-RU"/>
        </w:rPr>
        <w:t xml:space="preserve">принимая решение об </w:t>
      </w:r>
      <w:r w:rsidR="00213241">
        <w:rPr>
          <w:rFonts w:ascii="Times New Roman" w:eastAsia="Times New Roman" w:hAnsi="Times New Roman" w:cs="Times New Roman"/>
          <w:sz w:val="24"/>
          <w:szCs w:val="24"/>
          <w:lang w:eastAsia="ru-RU"/>
        </w:rPr>
        <w:t xml:space="preserve">участии в </w:t>
      </w:r>
      <w:r w:rsidR="003545FC" w:rsidRPr="00C37A57">
        <w:rPr>
          <w:rFonts w:ascii="Times New Roman" w:eastAsia="Times New Roman" w:hAnsi="Times New Roman" w:cs="Times New Roman"/>
          <w:sz w:val="24"/>
          <w:szCs w:val="24"/>
          <w:lang w:eastAsia="ru-RU"/>
        </w:rPr>
        <w:t xml:space="preserve">аукционе на право заключения договора на размещение </w:t>
      </w:r>
      <w:r w:rsidRPr="00C37A57">
        <w:rPr>
          <w:rFonts w:ascii="Times New Roman" w:eastAsia="Times New Roman" w:hAnsi="Times New Roman" w:cs="Times New Roman"/>
          <w:sz w:val="24"/>
          <w:szCs w:val="24"/>
          <w:lang w:eastAsia="ru-RU"/>
        </w:rPr>
        <w:t xml:space="preserve">       </w:t>
      </w:r>
      <w:r w:rsidR="003545FC" w:rsidRPr="00C37A57">
        <w:rPr>
          <w:rFonts w:ascii="Times New Roman" w:eastAsia="Times New Roman" w:hAnsi="Times New Roman" w:cs="Times New Roman"/>
          <w:sz w:val="24"/>
          <w:szCs w:val="24"/>
          <w:lang w:eastAsia="ru-RU"/>
        </w:rPr>
        <w:t>нестационарного торгового объекта</w:t>
      </w:r>
      <w:r w:rsidRPr="00C37A57">
        <w:rPr>
          <w:rFonts w:ascii="Times New Roman" w:eastAsia="Times New Roman" w:hAnsi="Times New Roman" w:cs="Times New Roman"/>
          <w:sz w:val="24"/>
          <w:szCs w:val="24"/>
          <w:lang w:eastAsia="ru-RU"/>
        </w:rPr>
        <w:t xml:space="preserve">, </w:t>
      </w:r>
      <w:r w:rsidRPr="00C37A57">
        <w:rPr>
          <w:rFonts w:ascii="Times New Roman" w:hAnsi="Times New Roman" w:cs="Times New Roman"/>
          <w:sz w:val="24"/>
          <w:szCs w:val="24"/>
        </w:rPr>
        <w:t>предусмотренного схемой размещения нестационарных торговых объектов и имеющ</w:t>
      </w:r>
      <w:r w:rsidR="00213241">
        <w:rPr>
          <w:rFonts w:ascii="Times New Roman" w:hAnsi="Times New Roman" w:cs="Times New Roman"/>
          <w:sz w:val="24"/>
          <w:szCs w:val="24"/>
        </w:rPr>
        <w:t>его</w:t>
      </w:r>
      <w:r w:rsidRPr="00C37A57">
        <w:rPr>
          <w:rFonts w:ascii="Times New Roman" w:hAnsi="Times New Roman" w:cs="Times New Roman"/>
          <w:sz w:val="24"/>
          <w:szCs w:val="24"/>
        </w:rPr>
        <w:t xml:space="preserve"> следующее описание:</w:t>
      </w:r>
    </w:p>
    <w:p w:rsidR="007958A6" w:rsidRPr="00213241" w:rsidRDefault="003545FC" w:rsidP="006C7DC5">
      <w:pPr>
        <w:widowControl w:val="0"/>
        <w:autoSpaceDE w:val="0"/>
        <w:autoSpaceDN w:val="0"/>
        <w:adjustRightInd w:val="0"/>
        <w:spacing w:after="0" w:line="240" w:lineRule="auto"/>
        <w:jc w:val="both"/>
        <w:rPr>
          <w:rFonts w:ascii="Times New Roman" w:hAnsi="Times New Roman" w:cs="Times New Roman"/>
          <w:sz w:val="24"/>
          <w:szCs w:val="24"/>
        </w:rPr>
      </w:pPr>
      <w:r w:rsidRPr="00213241">
        <w:rPr>
          <w:rFonts w:ascii="Times New Roman" w:eastAsia="Times New Roman" w:hAnsi="Times New Roman" w:cs="Times New Roman"/>
          <w:sz w:val="24"/>
          <w:szCs w:val="24"/>
          <w:lang w:eastAsia="ru-RU"/>
        </w:rPr>
        <w:t xml:space="preserve"> </w:t>
      </w:r>
      <w:r w:rsidR="007958A6" w:rsidRPr="00213241">
        <w:rPr>
          <w:rFonts w:ascii="Times New Roman" w:hAnsi="Times New Roman" w:cs="Times New Roman"/>
          <w:sz w:val="24"/>
          <w:szCs w:val="24"/>
        </w:rPr>
        <w:t xml:space="preserve">   - </w:t>
      </w:r>
      <w:r w:rsidR="00EE756D" w:rsidRPr="00213241">
        <w:rPr>
          <w:rFonts w:ascii="Times New Roman" w:hAnsi="Times New Roman" w:cs="Times New Roman"/>
          <w:sz w:val="24"/>
          <w:szCs w:val="24"/>
        </w:rPr>
        <w:t>местоположение НТО</w:t>
      </w:r>
      <w:r w:rsidR="00213241" w:rsidRPr="00213241">
        <w:rPr>
          <w:rFonts w:ascii="Times New Roman" w:hAnsi="Times New Roman" w:cs="Times New Roman"/>
          <w:sz w:val="24"/>
          <w:szCs w:val="24"/>
        </w:rPr>
        <w:t xml:space="preserve"> (координаты характерных точек границ места его размещения)</w:t>
      </w:r>
      <w:r w:rsidR="00EE756D" w:rsidRPr="00213241">
        <w:rPr>
          <w:rFonts w:ascii="Times New Roman" w:hAnsi="Times New Roman" w:cs="Times New Roman"/>
          <w:sz w:val="24"/>
          <w:szCs w:val="24"/>
        </w:rPr>
        <w:t xml:space="preserve">: </w:t>
      </w:r>
      <w:r w:rsidR="007958A6" w:rsidRPr="00213241">
        <w:rPr>
          <w:rFonts w:ascii="Times New Roman" w:hAnsi="Times New Roman" w:cs="Times New Roman"/>
          <w:sz w:val="24"/>
          <w:szCs w:val="24"/>
        </w:rPr>
        <w:t xml:space="preserve"> </w:t>
      </w:r>
    </w:p>
    <w:p w:rsidR="006C7DC5" w:rsidRPr="00213241" w:rsidRDefault="006C7DC5" w:rsidP="006C7DC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1"/>
        <w:tblW w:w="0" w:type="auto"/>
        <w:tblInd w:w="108" w:type="dxa"/>
        <w:tblLook w:val="04A0" w:firstRow="1" w:lastRow="0" w:firstColumn="1" w:lastColumn="0" w:noHBand="0" w:noVBand="1"/>
      </w:tblPr>
      <w:tblGrid>
        <w:gridCol w:w="807"/>
        <w:gridCol w:w="1616"/>
        <w:gridCol w:w="1480"/>
        <w:gridCol w:w="1530"/>
        <w:gridCol w:w="2230"/>
      </w:tblGrid>
      <w:tr w:rsidR="003A6957" w:rsidRPr="00213241" w:rsidTr="003A6957">
        <w:tc>
          <w:tcPr>
            <w:tcW w:w="807" w:type="dxa"/>
            <w:vMerge w:val="restart"/>
          </w:tcPr>
          <w:p w:rsidR="003A6957" w:rsidRPr="00213241" w:rsidRDefault="003A6957" w:rsidP="00D97FE0">
            <w:pPr>
              <w:jc w:val="center"/>
              <w:rPr>
                <w:rFonts w:ascii="Times New Roman" w:hAnsi="Times New Roman"/>
                <w:sz w:val="24"/>
                <w:szCs w:val="24"/>
              </w:rPr>
            </w:pPr>
            <w:r w:rsidRPr="00213241">
              <w:rPr>
                <w:rFonts w:ascii="Times New Roman" w:hAnsi="Times New Roman"/>
                <w:sz w:val="24"/>
                <w:szCs w:val="24"/>
              </w:rPr>
              <w:t>Назв. точки</w:t>
            </w:r>
          </w:p>
        </w:tc>
        <w:tc>
          <w:tcPr>
            <w:tcW w:w="3096" w:type="dxa"/>
            <w:gridSpan w:val="2"/>
          </w:tcPr>
          <w:p w:rsidR="003A6957" w:rsidRPr="00213241" w:rsidRDefault="003A6957" w:rsidP="00D97FE0">
            <w:pPr>
              <w:jc w:val="center"/>
              <w:rPr>
                <w:rFonts w:ascii="Times New Roman" w:hAnsi="Times New Roman"/>
                <w:sz w:val="24"/>
                <w:szCs w:val="24"/>
              </w:rPr>
            </w:pPr>
            <w:r w:rsidRPr="00213241">
              <w:rPr>
                <w:rFonts w:ascii="Times New Roman" w:hAnsi="Times New Roman"/>
                <w:sz w:val="24"/>
                <w:szCs w:val="24"/>
              </w:rPr>
              <w:t>Координаты</w:t>
            </w:r>
          </w:p>
        </w:tc>
        <w:tc>
          <w:tcPr>
            <w:tcW w:w="1530" w:type="dxa"/>
            <w:vMerge w:val="restart"/>
          </w:tcPr>
          <w:p w:rsidR="003A6957" w:rsidRPr="00213241" w:rsidRDefault="003A6957" w:rsidP="00D97FE0">
            <w:pPr>
              <w:jc w:val="center"/>
              <w:rPr>
                <w:rFonts w:ascii="Times New Roman" w:hAnsi="Times New Roman"/>
                <w:sz w:val="24"/>
                <w:szCs w:val="24"/>
              </w:rPr>
            </w:pPr>
            <w:r w:rsidRPr="00213241">
              <w:rPr>
                <w:rFonts w:ascii="Times New Roman" w:hAnsi="Times New Roman"/>
                <w:sz w:val="24"/>
                <w:szCs w:val="24"/>
              </w:rPr>
              <w:t>Расстояние</w:t>
            </w:r>
          </w:p>
        </w:tc>
        <w:tc>
          <w:tcPr>
            <w:tcW w:w="2230" w:type="dxa"/>
            <w:vMerge w:val="restart"/>
          </w:tcPr>
          <w:p w:rsidR="003A6957" w:rsidRPr="00213241" w:rsidRDefault="003A6957" w:rsidP="00D97FE0">
            <w:pPr>
              <w:jc w:val="center"/>
              <w:rPr>
                <w:rFonts w:ascii="Times New Roman" w:hAnsi="Times New Roman"/>
                <w:sz w:val="24"/>
                <w:szCs w:val="24"/>
              </w:rPr>
            </w:pPr>
            <w:r w:rsidRPr="00213241">
              <w:rPr>
                <w:rFonts w:ascii="Times New Roman" w:hAnsi="Times New Roman"/>
                <w:sz w:val="24"/>
                <w:szCs w:val="24"/>
              </w:rPr>
              <w:t>Дирекционный угол</w:t>
            </w:r>
          </w:p>
        </w:tc>
      </w:tr>
      <w:tr w:rsidR="003A6957" w:rsidRPr="00213241" w:rsidTr="003A6957">
        <w:tc>
          <w:tcPr>
            <w:tcW w:w="807" w:type="dxa"/>
            <w:vMerge/>
          </w:tcPr>
          <w:p w:rsidR="003A6957" w:rsidRPr="00213241" w:rsidRDefault="003A6957" w:rsidP="00D97FE0">
            <w:pPr>
              <w:jc w:val="both"/>
              <w:rPr>
                <w:rFonts w:ascii="Times New Roman" w:hAnsi="Times New Roman"/>
                <w:sz w:val="24"/>
                <w:szCs w:val="24"/>
              </w:rPr>
            </w:pPr>
          </w:p>
        </w:tc>
        <w:tc>
          <w:tcPr>
            <w:tcW w:w="1616" w:type="dxa"/>
          </w:tcPr>
          <w:p w:rsidR="003A6957" w:rsidRPr="00213241" w:rsidRDefault="003A6957" w:rsidP="00D97FE0">
            <w:pPr>
              <w:jc w:val="both"/>
              <w:rPr>
                <w:rFonts w:ascii="Times New Roman" w:hAnsi="Times New Roman"/>
                <w:sz w:val="24"/>
                <w:szCs w:val="24"/>
                <w:lang w:val="en-US"/>
              </w:rPr>
            </w:pPr>
            <w:r w:rsidRPr="00213241">
              <w:rPr>
                <w:rFonts w:ascii="Times New Roman" w:hAnsi="Times New Roman"/>
                <w:sz w:val="24"/>
                <w:szCs w:val="24"/>
                <w:lang w:val="en-US"/>
              </w:rPr>
              <w:t xml:space="preserve">          X</w:t>
            </w:r>
          </w:p>
        </w:tc>
        <w:tc>
          <w:tcPr>
            <w:tcW w:w="1480" w:type="dxa"/>
          </w:tcPr>
          <w:p w:rsidR="003A6957" w:rsidRPr="00213241" w:rsidRDefault="003A6957" w:rsidP="00D97FE0">
            <w:pPr>
              <w:jc w:val="both"/>
              <w:rPr>
                <w:rFonts w:ascii="Times New Roman" w:hAnsi="Times New Roman"/>
                <w:sz w:val="24"/>
                <w:szCs w:val="24"/>
                <w:lang w:val="en-US"/>
              </w:rPr>
            </w:pPr>
            <w:r w:rsidRPr="00213241">
              <w:rPr>
                <w:rFonts w:ascii="Times New Roman" w:hAnsi="Times New Roman"/>
                <w:sz w:val="24"/>
                <w:szCs w:val="24"/>
                <w:lang w:val="en-US"/>
              </w:rPr>
              <w:t xml:space="preserve">       Y</w:t>
            </w:r>
          </w:p>
        </w:tc>
        <w:tc>
          <w:tcPr>
            <w:tcW w:w="1530" w:type="dxa"/>
            <w:vMerge/>
          </w:tcPr>
          <w:p w:rsidR="003A6957" w:rsidRPr="00213241" w:rsidRDefault="003A6957" w:rsidP="00D97FE0">
            <w:pPr>
              <w:jc w:val="both"/>
              <w:rPr>
                <w:rFonts w:ascii="Times New Roman" w:hAnsi="Times New Roman"/>
                <w:sz w:val="24"/>
                <w:szCs w:val="24"/>
              </w:rPr>
            </w:pPr>
          </w:p>
        </w:tc>
        <w:tc>
          <w:tcPr>
            <w:tcW w:w="2230" w:type="dxa"/>
            <w:vMerge/>
          </w:tcPr>
          <w:p w:rsidR="003A6957" w:rsidRPr="00213241" w:rsidRDefault="003A6957" w:rsidP="00D97FE0">
            <w:pPr>
              <w:jc w:val="both"/>
              <w:rPr>
                <w:rFonts w:ascii="Times New Roman" w:hAnsi="Times New Roman"/>
                <w:sz w:val="24"/>
                <w:szCs w:val="24"/>
              </w:rPr>
            </w:pPr>
          </w:p>
        </w:tc>
      </w:tr>
      <w:tr w:rsidR="003A6957" w:rsidRPr="00213241" w:rsidTr="003A6957">
        <w:tc>
          <w:tcPr>
            <w:tcW w:w="807" w:type="dxa"/>
          </w:tcPr>
          <w:p w:rsidR="003A6957" w:rsidRPr="00213241" w:rsidRDefault="003A6957" w:rsidP="00D97FE0">
            <w:pPr>
              <w:rPr>
                <w:sz w:val="24"/>
                <w:szCs w:val="24"/>
              </w:rPr>
            </w:pPr>
            <w:r w:rsidRPr="00213241">
              <w:rPr>
                <w:sz w:val="24"/>
                <w:szCs w:val="24"/>
              </w:rPr>
              <w:t>1</w:t>
            </w:r>
          </w:p>
        </w:tc>
        <w:tc>
          <w:tcPr>
            <w:tcW w:w="1616" w:type="dxa"/>
          </w:tcPr>
          <w:p w:rsidR="003A6957" w:rsidRPr="00213241" w:rsidRDefault="003A6957" w:rsidP="00D97FE0">
            <w:pPr>
              <w:rPr>
                <w:sz w:val="24"/>
                <w:szCs w:val="24"/>
              </w:rPr>
            </w:pPr>
            <w:r w:rsidRPr="00213241">
              <w:rPr>
                <w:sz w:val="24"/>
                <w:szCs w:val="24"/>
                <w:lang w:val="en-US"/>
              </w:rPr>
              <w:t>798694</w:t>
            </w:r>
            <w:r w:rsidRPr="00213241">
              <w:rPr>
                <w:sz w:val="24"/>
                <w:szCs w:val="24"/>
              </w:rPr>
              <w:t>,88</w:t>
            </w:r>
          </w:p>
        </w:tc>
        <w:tc>
          <w:tcPr>
            <w:tcW w:w="1480" w:type="dxa"/>
          </w:tcPr>
          <w:p w:rsidR="003A6957" w:rsidRPr="00213241" w:rsidRDefault="003A6957" w:rsidP="00D97FE0">
            <w:pPr>
              <w:rPr>
                <w:sz w:val="24"/>
                <w:szCs w:val="24"/>
              </w:rPr>
            </w:pPr>
            <w:r w:rsidRPr="00213241">
              <w:rPr>
                <w:sz w:val="24"/>
                <w:szCs w:val="24"/>
              </w:rPr>
              <w:t>397980,56</w:t>
            </w:r>
          </w:p>
        </w:tc>
        <w:tc>
          <w:tcPr>
            <w:tcW w:w="1530" w:type="dxa"/>
          </w:tcPr>
          <w:p w:rsidR="003A6957" w:rsidRPr="00213241" w:rsidRDefault="003A6957" w:rsidP="00D97FE0">
            <w:pPr>
              <w:rPr>
                <w:sz w:val="24"/>
                <w:szCs w:val="24"/>
              </w:rPr>
            </w:pPr>
          </w:p>
        </w:tc>
        <w:tc>
          <w:tcPr>
            <w:tcW w:w="2230" w:type="dxa"/>
          </w:tcPr>
          <w:p w:rsidR="003A6957" w:rsidRPr="00213241" w:rsidRDefault="003A6957" w:rsidP="00D97FE0">
            <w:pPr>
              <w:rPr>
                <w:sz w:val="24"/>
                <w:szCs w:val="24"/>
                <w:vertAlign w:val="superscript"/>
                <w:lang w:val="en-US"/>
              </w:rPr>
            </w:pPr>
            <w:r w:rsidRPr="00213241">
              <w:rPr>
                <w:sz w:val="24"/>
                <w:szCs w:val="24"/>
              </w:rPr>
              <w:t>112</w:t>
            </w:r>
            <w:r w:rsidRPr="00213241">
              <w:rPr>
                <w:sz w:val="24"/>
                <w:szCs w:val="24"/>
                <w:vertAlign w:val="superscript"/>
              </w:rPr>
              <w:t>0</w:t>
            </w:r>
            <w:r w:rsidRPr="00213241">
              <w:rPr>
                <w:sz w:val="24"/>
                <w:szCs w:val="24"/>
              </w:rPr>
              <w:t>47</w:t>
            </w:r>
            <w:r w:rsidRPr="00213241">
              <w:rPr>
                <w:sz w:val="24"/>
                <w:szCs w:val="24"/>
                <w:lang w:val="en-US"/>
              </w:rPr>
              <w:t>’48’’</w:t>
            </w:r>
          </w:p>
        </w:tc>
      </w:tr>
      <w:tr w:rsidR="003A6957" w:rsidRPr="00213241" w:rsidTr="003A6957">
        <w:tc>
          <w:tcPr>
            <w:tcW w:w="807" w:type="dxa"/>
          </w:tcPr>
          <w:p w:rsidR="003A6957" w:rsidRPr="00213241" w:rsidRDefault="003A6957" w:rsidP="00D97FE0">
            <w:pPr>
              <w:rPr>
                <w:sz w:val="24"/>
                <w:szCs w:val="24"/>
              </w:rPr>
            </w:pPr>
            <w:r w:rsidRPr="00213241">
              <w:rPr>
                <w:sz w:val="24"/>
                <w:szCs w:val="24"/>
              </w:rPr>
              <w:t>2</w:t>
            </w:r>
          </w:p>
        </w:tc>
        <w:tc>
          <w:tcPr>
            <w:tcW w:w="1616" w:type="dxa"/>
          </w:tcPr>
          <w:p w:rsidR="003A6957" w:rsidRPr="00213241" w:rsidRDefault="003A6957" w:rsidP="00D97FE0">
            <w:pPr>
              <w:rPr>
                <w:sz w:val="24"/>
                <w:szCs w:val="24"/>
              </w:rPr>
            </w:pPr>
            <w:r w:rsidRPr="00213241">
              <w:rPr>
                <w:sz w:val="24"/>
                <w:szCs w:val="24"/>
              </w:rPr>
              <w:t>798693,54</w:t>
            </w:r>
          </w:p>
        </w:tc>
        <w:tc>
          <w:tcPr>
            <w:tcW w:w="1480" w:type="dxa"/>
          </w:tcPr>
          <w:p w:rsidR="003A6957" w:rsidRPr="00213241" w:rsidRDefault="003A6957" w:rsidP="00D97FE0">
            <w:pPr>
              <w:rPr>
                <w:sz w:val="24"/>
                <w:szCs w:val="24"/>
              </w:rPr>
            </w:pPr>
            <w:r w:rsidRPr="00213241">
              <w:rPr>
                <w:sz w:val="24"/>
                <w:szCs w:val="24"/>
              </w:rPr>
              <w:t>397983,75</w:t>
            </w:r>
          </w:p>
        </w:tc>
        <w:tc>
          <w:tcPr>
            <w:tcW w:w="1530" w:type="dxa"/>
          </w:tcPr>
          <w:p w:rsidR="003A6957" w:rsidRPr="00213241" w:rsidRDefault="003A6957" w:rsidP="00D97FE0">
            <w:pPr>
              <w:rPr>
                <w:sz w:val="24"/>
                <w:szCs w:val="24"/>
              </w:rPr>
            </w:pPr>
            <w:r w:rsidRPr="00213241">
              <w:rPr>
                <w:sz w:val="24"/>
                <w:szCs w:val="24"/>
              </w:rPr>
              <w:t>3,47</w:t>
            </w:r>
          </w:p>
        </w:tc>
        <w:tc>
          <w:tcPr>
            <w:tcW w:w="2230" w:type="dxa"/>
          </w:tcPr>
          <w:p w:rsidR="003A6957" w:rsidRPr="00213241" w:rsidRDefault="003A6957" w:rsidP="00D97FE0">
            <w:pPr>
              <w:rPr>
                <w:sz w:val="24"/>
                <w:szCs w:val="24"/>
                <w:lang w:val="en-US"/>
              </w:rPr>
            </w:pPr>
            <w:r w:rsidRPr="00213241">
              <w:rPr>
                <w:sz w:val="24"/>
                <w:szCs w:val="24"/>
                <w:lang w:val="en-US"/>
              </w:rPr>
              <w:t>202</w:t>
            </w:r>
            <w:r w:rsidRPr="00213241">
              <w:rPr>
                <w:sz w:val="24"/>
                <w:szCs w:val="24"/>
                <w:vertAlign w:val="superscript"/>
                <w:lang w:val="en-US"/>
              </w:rPr>
              <w:t>0</w:t>
            </w:r>
            <w:r w:rsidRPr="00213241">
              <w:rPr>
                <w:sz w:val="24"/>
                <w:szCs w:val="24"/>
                <w:lang w:val="en-US"/>
              </w:rPr>
              <w:t>47’39’’</w:t>
            </w:r>
          </w:p>
        </w:tc>
      </w:tr>
      <w:tr w:rsidR="003A6957" w:rsidRPr="00213241" w:rsidTr="003A6957">
        <w:tc>
          <w:tcPr>
            <w:tcW w:w="807" w:type="dxa"/>
          </w:tcPr>
          <w:p w:rsidR="003A6957" w:rsidRPr="00213241" w:rsidRDefault="003A6957" w:rsidP="00D97FE0">
            <w:pPr>
              <w:rPr>
                <w:sz w:val="24"/>
                <w:szCs w:val="24"/>
              </w:rPr>
            </w:pPr>
            <w:r w:rsidRPr="00213241">
              <w:rPr>
                <w:sz w:val="24"/>
                <w:szCs w:val="24"/>
              </w:rPr>
              <w:t>3</w:t>
            </w:r>
          </w:p>
        </w:tc>
        <w:tc>
          <w:tcPr>
            <w:tcW w:w="1616" w:type="dxa"/>
          </w:tcPr>
          <w:p w:rsidR="003A6957" w:rsidRPr="00213241" w:rsidRDefault="003A6957" w:rsidP="00D97FE0">
            <w:pPr>
              <w:rPr>
                <w:sz w:val="24"/>
                <w:szCs w:val="24"/>
              </w:rPr>
            </w:pPr>
            <w:r w:rsidRPr="00213241">
              <w:rPr>
                <w:sz w:val="24"/>
                <w:szCs w:val="24"/>
              </w:rPr>
              <w:t>798690,28</w:t>
            </w:r>
          </w:p>
        </w:tc>
        <w:tc>
          <w:tcPr>
            <w:tcW w:w="1480" w:type="dxa"/>
          </w:tcPr>
          <w:p w:rsidR="003A6957" w:rsidRPr="00213241" w:rsidRDefault="003A6957" w:rsidP="00D97FE0">
            <w:pPr>
              <w:rPr>
                <w:sz w:val="24"/>
                <w:szCs w:val="24"/>
              </w:rPr>
            </w:pPr>
            <w:r w:rsidRPr="00213241">
              <w:rPr>
                <w:sz w:val="24"/>
                <w:szCs w:val="24"/>
              </w:rPr>
              <w:t>397982,38</w:t>
            </w:r>
          </w:p>
        </w:tc>
        <w:tc>
          <w:tcPr>
            <w:tcW w:w="1530" w:type="dxa"/>
          </w:tcPr>
          <w:p w:rsidR="003A6957" w:rsidRPr="00213241" w:rsidRDefault="003A6957" w:rsidP="00D97FE0">
            <w:pPr>
              <w:rPr>
                <w:sz w:val="24"/>
                <w:szCs w:val="24"/>
              </w:rPr>
            </w:pPr>
            <w:r w:rsidRPr="00213241">
              <w:rPr>
                <w:sz w:val="24"/>
                <w:szCs w:val="24"/>
              </w:rPr>
              <w:t>3,53</w:t>
            </w:r>
          </w:p>
        </w:tc>
        <w:tc>
          <w:tcPr>
            <w:tcW w:w="2230" w:type="dxa"/>
          </w:tcPr>
          <w:p w:rsidR="003A6957" w:rsidRPr="00213241" w:rsidRDefault="003A6957" w:rsidP="00D97FE0">
            <w:pPr>
              <w:rPr>
                <w:sz w:val="24"/>
                <w:szCs w:val="24"/>
                <w:lang w:val="en-US"/>
              </w:rPr>
            </w:pPr>
            <w:r w:rsidRPr="00213241">
              <w:rPr>
                <w:sz w:val="24"/>
                <w:szCs w:val="24"/>
                <w:lang w:val="en-US"/>
              </w:rPr>
              <w:t>292</w:t>
            </w:r>
            <w:r w:rsidRPr="00213241">
              <w:rPr>
                <w:sz w:val="24"/>
                <w:szCs w:val="24"/>
                <w:vertAlign w:val="superscript"/>
                <w:lang w:val="en-US"/>
              </w:rPr>
              <w:t>0</w:t>
            </w:r>
            <w:r w:rsidRPr="00213241">
              <w:rPr>
                <w:sz w:val="24"/>
                <w:szCs w:val="24"/>
                <w:lang w:val="en-US"/>
              </w:rPr>
              <w:t>47’39’’</w:t>
            </w:r>
          </w:p>
        </w:tc>
      </w:tr>
      <w:tr w:rsidR="003A6957" w:rsidRPr="00213241" w:rsidTr="003A6957">
        <w:tc>
          <w:tcPr>
            <w:tcW w:w="807" w:type="dxa"/>
          </w:tcPr>
          <w:p w:rsidR="003A6957" w:rsidRPr="00213241" w:rsidRDefault="003A6957" w:rsidP="00D97FE0">
            <w:pPr>
              <w:rPr>
                <w:sz w:val="24"/>
                <w:szCs w:val="24"/>
              </w:rPr>
            </w:pPr>
            <w:r w:rsidRPr="00213241">
              <w:rPr>
                <w:sz w:val="24"/>
                <w:szCs w:val="24"/>
              </w:rPr>
              <w:t>4</w:t>
            </w:r>
          </w:p>
        </w:tc>
        <w:tc>
          <w:tcPr>
            <w:tcW w:w="1616" w:type="dxa"/>
          </w:tcPr>
          <w:p w:rsidR="003A6957" w:rsidRPr="00213241" w:rsidRDefault="003A6957" w:rsidP="00D97FE0">
            <w:pPr>
              <w:rPr>
                <w:sz w:val="24"/>
                <w:szCs w:val="24"/>
              </w:rPr>
            </w:pPr>
            <w:r w:rsidRPr="00213241">
              <w:rPr>
                <w:sz w:val="24"/>
                <w:szCs w:val="24"/>
              </w:rPr>
              <w:t>798691,63</w:t>
            </w:r>
          </w:p>
        </w:tc>
        <w:tc>
          <w:tcPr>
            <w:tcW w:w="1480" w:type="dxa"/>
          </w:tcPr>
          <w:p w:rsidR="003A6957" w:rsidRPr="00213241" w:rsidRDefault="003A6957" w:rsidP="00D97FE0">
            <w:pPr>
              <w:rPr>
                <w:sz w:val="24"/>
                <w:szCs w:val="24"/>
              </w:rPr>
            </w:pPr>
            <w:r w:rsidRPr="00213241">
              <w:rPr>
                <w:sz w:val="24"/>
                <w:szCs w:val="24"/>
              </w:rPr>
              <w:t>397979,19</w:t>
            </w:r>
          </w:p>
        </w:tc>
        <w:tc>
          <w:tcPr>
            <w:tcW w:w="1530" w:type="dxa"/>
          </w:tcPr>
          <w:p w:rsidR="003A6957" w:rsidRPr="00213241" w:rsidRDefault="003A6957" w:rsidP="00D97FE0">
            <w:pPr>
              <w:rPr>
                <w:sz w:val="24"/>
                <w:szCs w:val="24"/>
              </w:rPr>
            </w:pPr>
            <w:r w:rsidRPr="00213241">
              <w:rPr>
                <w:sz w:val="24"/>
                <w:szCs w:val="24"/>
              </w:rPr>
              <w:t>3,47</w:t>
            </w:r>
          </w:p>
        </w:tc>
        <w:tc>
          <w:tcPr>
            <w:tcW w:w="2230" w:type="dxa"/>
          </w:tcPr>
          <w:p w:rsidR="003A6957" w:rsidRPr="00213241" w:rsidRDefault="003A6957" w:rsidP="00D97FE0">
            <w:pPr>
              <w:rPr>
                <w:sz w:val="24"/>
                <w:szCs w:val="24"/>
                <w:vertAlign w:val="superscript"/>
                <w:lang w:val="en-US"/>
              </w:rPr>
            </w:pPr>
            <w:r w:rsidRPr="00213241">
              <w:rPr>
                <w:sz w:val="24"/>
                <w:szCs w:val="24"/>
                <w:lang w:val="en-US"/>
              </w:rPr>
              <w:t>22</w:t>
            </w:r>
            <w:r w:rsidRPr="00213241">
              <w:rPr>
                <w:sz w:val="24"/>
                <w:szCs w:val="24"/>
                <w:vertAlign w:val="superscript"/>
                <w:lang w:val="en-US"/>
              </w:rPr>
              <w:t>0</w:t>
            </w:r>
            <w:r w:rsidRPr="00213241">
              <w:rPr>
                <w:sz w:val="24"/>
                <w:szCs w:val="24"/>
                <w:lang w:val="en-US"/>
              </w:rPr>
              <w:t>47’39</w:t>
            </w:r>
            <w:r w:rsidRPr="00213241">
              <w:rPr>
                <w:sz w:val="24"/>
                <w:szCs w:val="24"/>
                <w:vertAlign w:val="superscript"/>
                <w:lang w:val="en-US"/>
              </w:rPr>
              <w:t>’’</w:t>
            </w:r>
          </w:p>
        </w:tc>
      </w:tr>
      <w:tr w:rsidR="003A6957" w:rsidRPr="00213241" w:rsidTr="003A6957">
        <w:tc>
          <w:tcPr>
            <w:tcW w:w="807" w:type="dxa"/>
          </w:tcPr>
          <w:p w:rsidR="003A6957" w:rsidRPr="00213241" w:rsidRDefault="003A6957" w:rsidP="00D97FE0">
            <w:pPr>
              <w:rPr>
                <w:sz w:val="24"/>
                <w:szCs w:val="24"/>
              </w:rPr>
            </w:pPr>
            <w:r w:rsidRPr="00213241">
              <w:rPr>
                <w:sz w:val="24"/>
                <w:szCs w:val="24"/>
              </w:rPr>
              <w:t>1</w:t>
            </w:r>
          </w:p>
        </w:tc>
        <w:tc>
          <w:tcPr>
            <w:tcW w:w="1616" w:type="dxa"/>
          </w:tcPr>
          <w:p w:rsidR="003A6957" w:rsidRPr="00213241" w:rsidRDefault="003A6957" w:rsidP="00D97FE0">
            <w:pPr>
              <w:rPr>
                <w:sz w:val="24"/>
                <w:szCs w:val="24"/>
              </w:rPr>
            </w:pPr>
            <w:r w:rsidRPr="00213241">
              <w:rPr>
                <w:sz w:val="24"/>
                <w:szCs w:val="24"/>
              </w:rPr>
              <w:t>798694,88</w:t>
            </w:r>
          </w:p>
        </w:tc>
        <w:tc>
          <w:tcPr>
            <w:tcW w:w="1480" w:type="dxa"/>
          </w:tcPr>
          <w:p w:rsidR="003A6957" w:rsidRPr="00213241" w:rsidRDefault="003A6957" w:rsidP="00D97FE0">
            <w:pPr>
              <w:rPr>
                <w:sz w:val="24"/>
                <w:szCs w:val="24"/>
              </w:rPr>
            </w:pPr>
            <w:r w:rsidRPr="00213241">
              <w:rPr>
                <w:sz w:val="24"/>
                <w:szCs w:val="24"/>
              </w:rPr>
              <w:t>397980,56</w:t>
            </w:r>
          </w:p>
        </w:tc>
        <w:tc>
          <w:tcPr>
            <w:tcW w:w="1530" w:type="dxa"/>
          </w:tcPr>
          <w:p w:rsidR="003A6957" w:rsidRPr="00213241" w:rsidRDefault="003A6957" w:rsidP="00D97FE0">
            <w:pPr>
              <w:rPr>
                <w:sz w:val="24"/>
                <w:szCs w:val="24"/>
              </w:rPr>
            </w:pPr>
            <w:r w:rsidRPr="00213241">
              <w:rPr>
                <w:sz w:val="24"/>
                <w:szCs w:val="24"/>
              </w:rPr>
              <w:t>3,53</w:t>
            </w:r>
          </w:p>
        </w:tc>
        <w:tc>
          <w:tcPr>
            <w:tcW w:w="2230" w:type="dxa"/>
          </w:tcPr>
          <w:p w:rsidR="003A6957" w:rsidRPr="00213241" w:rsidRDefault="003A6957" w:rsidP="00D97FE0">
            <w:pPr>
              <w:rPr>
                <w:sz w:val="24"/>
                <w:szCs w:val="24"/>
              </w:rPr>
            </w:pPr>
          </w:p>
        </w:tc>
      </w:tr>
    </w:tbl>
    <w:p w:rsidR="003A6957" w:rsidRPr="00213241" w:rsidRDefault="007958A6" w:rsidP="003A6957">
      <w:pPr>
        <w:tabs>
          <w:tab w:val="left" w:leader="underscore" w:pos="426"/>
          <w:tab w:val="left" w:pos="10206"/>
        </w:tabs>
        <w:jc w:val="both"/>
        <w:rPr>
          <w:rFonts w:ascii="Times New Roman" w:hAnsi="Times New Roman"/>
          <w:bCs/>
          <w:sz w:val="24"/>
          <w:szCs w:val="24"/>
        </w:rPr>
      </w:pPr>
      <w:r w:rsidRPr="00213241">
        <w:rPr>
          <w:rFonts w:ascii="Times New Roman" w:hAnsi="Times New Roman"/>
          <w:bCs/>
          <w:sz w:val="24"/>
          <w:szCs w:val="24"/>
        </w:rPr>
        <w:t xml:space="preserve">     </w:t>
      </w:r>
    </w:p>
    <w:p w:rsidR="007958A6" w:rsidRPr="00213241" w:rsidRDefault="006C7DC5" w:rsidP="003A6957">
      <w:pPr>
        <w:tabs>
          <w:tab w:val="left" w:leader="underscore" w:pos="426"/>
          <w:tab w:val="left" w:pos="10206"/>
        </w:tabs>
        <w:jc w:val="both"/>
        <w:rPr>
          <w:rFonts w:ascii="Times New Roman" w:hAnsi="Times New Roman" w:cs="Times New Roman"/>
          <w:sz w:val="24"/>
          <w:szCs w:val="24"/>
        </w:rPr>
      </w:pPr>
      <w:r w:rsidRPr="00213241">
        <w:rPr>
          <w:rFonts w:ascii="Times New Roman" w:hAnsi="Times New Roman" w:cs="Times New Roman"/>
          <w:sz w:val="24"/>
          <w:szCs w:val="24"/>
        </w:rPr>
        <w:t xml:space="preserve">  </w:t>
      </w:r>
      <w:r w:rsidR="00B01854" w:rsidRPr="00213241">
        <w:rPr>
          <w:rFonts w:ascii="Times New Roman" w:hAnsi="Times New Roman" w:cs="Times New Roman"/>
          <w:sz w:val="24"/>
          <w:szCs w:val="24"/>
        </w:rPr>
        <w:t xml:space="preserve">  </w:t>
      </w:r>
      <w:r w:rsidRPr="00213241">
        <w:rPr>
          <w:rFonts w:ascii="Times New Roman" w:hAnsi="Times New Roman" w:cs="Times New Roman"/>
          <w:sz w:val="24"/>
          <w:szCs w:val="24"/>
        </w:rPr>
        <w:t xml:space="preserve"> </w:t>
      </w:r>
      <w:r w:rsidR="007958A6" w:rsidRPr="00213241">
        <w:rPr>
          <w:rFonts w:ascii="Times New Roman" w:hAnsi="Times New Roman" w:cs="Times New Roman"/>
          <w:sz w:val="24"/>
          <w:szCs w:val="24"/>
        </w:rPr>
        <w:t xml:space="preserve">- местонахождение НТО: </w:t>
      </w:r>
      <w:r w:rsidR="00213241" w:rsidRPr="00213241">
        <w:rPr>
          <w:rFonts w:ascii="Times New Roman" w:hAnsi="Times New Roman"/>
          <w:sz w:val="24"/>
          <w:szCs w:val="24"/>
        </w:rPr>
        <w:t xml:space="preserve">Самарская область, Большеглушицкий район, </w:t>
      </w:r>
      <w:r w:rsidR="007958A6" w:rsidRPr="00213241">
        <w:rPr>
          <w:rFonts w:ascii="Times New Roman" w:hAnsi="Times New Roman" w:cs="Times New Roman"/>
          <w:sz w:val="24"/>
          <w:szCs w:val="24"/>
        </w:rPr>
        <w:t xml:space="preserve">с. Большая Глушица, пл. 60 лет Октября, около ГБОУ СОШ № 2 «ОЦ» </w:t>
      </w:r>
      <w:proofErr w:type="gramStart"/>
      <w:r w:rsidR="007958A6" w:rsidRPr="00213241">
        <w:rPr>
          <w:rFonts w:ascii="Times New Roman" w:hAnsi="Times New Roman" w:cs="Times New Roman"/>
          <w:sz w:val="24"/>
          <w:szCs w:val="24"/>
        </w:rPr>
        <w:t>с</w:t>
      </w:r>
      <w:proofErr w:type="gramEnd"/>
      <w:r w:rsidR="007958A6" w:rsidRPr="00213241">
        <w:rPr>
          <w:rFonts w:ascii="Times New Roman" w:hAnsi="Times New Roman" w:cs="Times New Roman"/>
          <w:sz w:val="24"/>
          <w:szCs w:val="24"/>
        </w:rPr>
        <w:t>. Большая Глушица;</w:t>
      </w:r>
    </w:p>
    <w:p w:rsidR="007958A6" w:rsidRPr="005A4E58" w:rsidRDefault="007958A6" w:rsidP="007958A6">
      <w:pPr>
        <w:spacing w:line="240" w:lineRule="auto"/>
        <w:ind w:left="-567" w:hanging="709"/>
        <w:jc w:val="both"/>
        <w:rPr>
          <w:rFonts w:ascii="Times New Roman" w:hAnsi="Times New Roman" w:cs="Times New Roman"/>
          <w:sz w:val="24"/>
          <w:szCs w:val="24"/>
        </w:rPr>
      </w:pPr>
      <w:r w:rsidRPr="005A4E58">
        <w:rPr>
          <w:rFonts w:ascii="Times New Roman" w:hAnsi="Times New Roman" w:cs="Times New Roman"/>
          <w:sz w:val="24"/>
          <w:szCs w:val="24"/>
        </w:rPr>
        <w:t xml:space="preserve">                 </w:t>
      </w:r>
      <w:r w:rsidR="00B01854">
        <w:rPr>
          <w:rFonts w:ascii="Times New Roman" w:hAnsi="Times New Roman" w:cs="Times New Roman"/>
          <w:sz w:val="24"/>
          <w:szCs w:val="24"/>
        </w:rPr>
        <w:t xml:space="preserve">     </w:t>
      </w:r>
      <w:r w:rsidRPr="005A4E58">
        <w:rPr>
          <w:rFonts w:ascii="Times New Roman" w:hAnsi="Times New Roman" w:cs="Times New Roman"/>
          <w:sz w:val="24"/>
          <w:szCs w:val="24"/>
        </w:rPr>
        <w:t xml:space="preserve">  - площадь места размещения НТО: 12 </w:t>
      </w:r>
      <w:proofErr w:type="spellStart"/>
      <w:r w:rsidRPr="005A4E58">
        <w:rPr>
          <w:rFonts w:ascii="Times New Roman" w:hAnsi="Times New Roman" w:cs="Times New Roman"/>
          <w:sz w:val="24"/>
          <w:szCs w:val="24"/>
        </w:rPr>
        <w:t>кв.м</w:t>
      </w:r>
      <w:proofErr w:type="spellEnd"/>
      <w:r w:rsidRPr="005A4E58">
        <w:rPr>
          <w:rFonts w:ascii="Times New Roman" w:hAnsi="Times New Roman" w:cs="Times New Roman"/>
          <w:sz w:val="24"/>
          <w:szCs w:val="24"/>
        </w:rPr>
        <w:t>.;</w:t>
      </w:r>
    </w:p>
    <w:p w:rsidR="007958A6" w:rsidRPr="005A4E58" w:rsidRDefault="007958A6" w:rsidP="007958A6">
      <w:pPr>
        <w:spacing w:line="240" w:lineRule="auto"/>
        <w:ind w:left="-567" w:hanging="709"/>
        <w:jc w:val="both"/>
        <w:rPr>
          <w:rFonts w:ascii="Times New Roman" w:hAnsi="Times New Roman" w:cs="Times New Roman"/>
          <w:sz w:val="24"/>
          <w:szCs w:val="24"/>
        </w:rPr>
      </w:pPr>
      <w:r w:rsidRPr="005A4E58">
        <w:rPr>
          <w:rFonts w:ascii="Times New Roman" w:hAnsi="Times New Roman" w:cs="Times New Roman"/>
          <w:sz w:val="24"/>
          <w:szCs w:val="24"/>
        </w:rPr>
        <w:t xml:space="preserve">                  </w:t>
      </w:r>
      <w:r w:rsidR="00B01854">
        <w:rPr>
          <w:rFonts w:ascii="Times New Roman" w:hAnsi="Times New Roman" w:cs="Times New Roman"/>
          <w:sz w:val="24"/>
          <w:szCs w:val="24"/>
        </w:rPr>
        <w:t xml:space="preserve">    </w:t>
      </w:r>
      <w:r w:rsidRPr="005A4E58">
        <w:rPr>
          <w:rFonts w:ascii="Times New Roman" w:hAnsi="Times New Roman" w:cs="Times New Roman"/>
          <w:sz w:val="24"/>
          <w:szCs w:val="24"/>
        </w:rPr>
        <w:t xml:space="preserve"> - вид НТО: киоск; </w:t>
      </w:r>
    </w:p>
    <w:p w:rsidR="007958A6" w:rsidRPr="005A4E58" w:rsidRDefault="007958A6" w:rsidP="00B01854">
      <w:pPr>
        <w:spacing w:line="240" w:lineRule="auto"/>
        <w:ind w:hanging="709"/>
        <w:jc w:val="both"/>
        <w:rPr>
          <w:rFonts w:ascii="Times New Roman" w:hAnsi="Times New Roman" w:cs="Times New Roman"/>
          <w:sz w:val="24"/>
          <w:szCs w:val="24"/>
        </w:rPr>
      </w:pPr>
      <w:r w:rsidRPr="005A4E58">
        <w:rPr>
          <w:rFonts w:ascii="Times New Roman" w:hAnsi="Times New Roman" w:cs="Times New Roman"/>
          <w:sz w:val="24"/>
          <w:szCs w:val="24"/>
        </w:rPr>
        <w:t xml:space="preserve">             - специализация НТО (</w:t>
      </w:r>
      <w:proofErr w:type="gramStart"/>
      <w:r w:rsidRPr="005A4E58">
        <w:rPr>
          <w:rFonts w:ascii="Times New Roman" w:hAnsi="Times New Roman" w:cs="Times New Roman"/>
          <w:sz w:val="24"/>
          <w:szCs w:val="24"/>
        </w:rPr>
        <w:t>продовольственный</w:t>
      </w:r>
      <w:proofErr w:type="gramEnd"/>
      <w:r w:rsidRPr="005A4E58">
        <w:rPr>
          <w:rFonts w:ascii="Times New Roman" w:hAnsi="Times New Roman" w:cs="Times New Roman"/>
          <w:sz w:val="24"/>
          <w:szCs w:val="24"/>
        </w:rPr>
        <w:t xml:space="preserve">, непродовольственный, универсальный и </w:t>
      </w:r>
      <w:r w:rsidR="00B01854">
        <w:rPr>
          <w:rFonts w:ascii="Times New Roman" w:hAnsi="Times New Roman" w:cs="Times New Roman"/>
          <w:sz w:val="24"/>
          <w:szCs w:val="24"/>
        </w:rPr>
        <w:t xml:space="preserve">    </w:t>
      </w:r>
      <w:r w:rsidRPr="005A4E58">
        <w:rPr>
          <w:rFonts w:ascii="Times New Roman" w:hAnsi="Times New Roman" w:cs="Times New Roman"/>
          <w:sz w:val="24"/>
          <w:szCs w:val="24"/>
        </w:rPr>
        <w:t>иные): продовольственный,</w:t>
      </w:r>
    </w:p>
    <w:p w:rsidR="003545FC" w:rsidRDefault="003545FC" w:rsidP="00A5354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условиями проведения аукциона и Порядком проведения аукциона ознакомле</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 и согласен(а).</w:t>
      </w:r>
    </w:p>
    <w:p w:rsidR="003545FC" w:rsidRDefault="003545FC" w:rsidP="00A5354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адрес:_____________________________________________________________________________________________________________________________________________________</w:t>
      </w:r>
    </w:p>
    <w:p w:rsidR="003545FC" w:rsidRDefault="003545FC" w:rsidP="00A5354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телефон, факс:______________________________________________________________________________________________________________________________________________________</w:t>
      </w:r>
    </w:p>
    <w:p w:rsidR="003545FC" w:rsidRPr="00A5354C" w:rsidRDefault="003545FC" w:rsidP="00A5354C">
      <w:pPr>
        <w:spacing w:after="0" w:line="240" w:lineRule="auto"/>
        <w:ind w:firstLine="709"/>
        <w:rPr>
          <w:rFonts w:ascii="Times New Roman" w:eastAsia="Times New Roman" w:hAnsi="Times New Roman" w:cs="Times New Roman"/>
          <w:sz w:val="24"/>
          <w:szCs w:val="24"/>
          <w:lang w:eastAsia="ru-RU"/>
        </w:rPr>
      </w:pPr>
    </w:p>
    <w:p w:rsidR="00A5354C" w:rsidRPr="00A5354C" w:rsidRDefault="00A5354C" w:rsidP="00A5354C">
      <w:pPr>
        <w:spacing w:after="0" w:line="240" w:lineRule="auto"/>
        <w:ind w:firstLine="709"/>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Банковские реквизиты счета для возврата задатка: __________________________________________________________________________________________________________________________________________________________</w:t>
      </w:r>
    </w:p>
    <w:p w:rsidR="00A5354C" w:rsidRPr="00A5354C" w:rsidRDefault="00A5354C" w:rsidP="00A5354C">
      <w:pPr>
        <w:spacing w:after="0" w:line="240" w:lineRule="auto"/>
        <w:ind w:firstLine="709"/>
        <w:rPr>
          <w:rFonts w:ascii="Times New Roman" w:eastAsia="Times New Roman" w:hAnsi="Times New Roman" w:cs="Times New Roman"/>
          <w:sz w:val="24"/>
          <w:szCs w:val="24"/>
          <w:lang w:eastAsia="ru-RU"/>
        </w:rPr>
      </w:pPr>
    </w:p>
    <w:p w:rsidR="00A5354C" w:rsidRPr="00A5354C" w:rsidRDefault="00A5354C" w:rsidP="00A5354C">
      <w:pPr>
        <w:spacing w:after="0" w:line="240" w:lineRule="auto"/>
        <w:ind w:firstLine="709"/>
        <w:rPr>
          <w:rFonts w:ascii="Times New Roman" w:eastAsia="Times New Roman" w:hAnsi="Times New Roman" w:cs="Times New Roman"/>
          <w:sz w:val="24"/>
          <w:szCs w:val="24"/>
          <w:lang w:eastAsia="ru-RU"/>
        </w:rPr>
      </w:pPr>
    </w:p>
    <w:p w:rsidR="00A5354C" w:rsidRDefault="00A5354C" w:rsidP="00A5354C">
      <w:pPr>
        <w:spacing w:after="0" w:line="240" w:lineRule="auto"/>
        <w:ind w:firstLine="709"/>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Приложени</w:t>
      </w:r>
      <w:r w:rsidR="003545FC">
        <w:rPr>
          <w:rFonts w:ascii="Times New Roman" w:eastAsia="Times New Roman" w:hAnsi="Times New Roman" w:cs="Times New Roman"/>
          <w:sz w:val="24"/>
          <w:szCs w:val="24"/>
          <w:lang w:eastAsia="ru-RU"/>
        </w:rPr>
        <w:t>е</w:t>
      </w:r>
      <w:r w:rsidRPr="00A5354C">
        <w:rPr>
          <w:rFonts w:ascii="Times New Roman" w:eastAsia="Times New Roman" w:hAnsi="Times New Roman" w:cs="Times New Roman"/>
          <w:sz w:val="24"/>
          <w:szCs w:val="24"/>
          <w:lang w:eastAsia="ru-RU"/>
        </w:rPr>
        <w:t>:</w:t>
      </w:r>
      <w:r w:rsidR="003545FC">
        <w:rPr>
          <w:rFonts w:ascii="Times New Roman" w:eastAsia="Times New Roman" w:hAnsi="Times New Roman" w:cs="Times New Roman"/>
          <w:sz w:val="24"/>
          <w:szCs w:val="24"/>
          <w:lang w:eastAsia="ru-RU"/>
        </w:rPr>
        <w:t xml:space="preserve"> опись предоставленных документов</w:t>
      </w:r>
      <w:r w:rsidRPr="00A5354C">
        <w:rPr>
          <w:rFonts w:ascii="Times New Roman" w:eastAsia="Times New Roman" w:hAnsi="Times New Roman" w:cs="Times New Roman"/>
          <w:sz w:val="24"/>
          <w:szCs w:val="24"/>
          <w:lang w:eastAsia="ru-RU"/>
        </w:rPr>
        <w:t xml:space="preserve"> </w:t>
      </w:r>
    </w:p>
    <w:p w:rsidR="005861BA" w:rsidRDefault="005861BA" w:rsidP="00A5354C">
      <w:pPr>
        <w:spacing w:after="0" w:line="240" w:lineRule="auto"/>
        <w:ind w:firstLine="709"/>
        <w:rPr>
          <w:rFonts w:ascii="Times New Roman" w:eastAsia="Times New Roman" w:hAnsi="Times New Roman" w:cs="Times New Roman"/>
          <w:sz w:val="24"/>
          <w:szCs w:val="24"/>
          <w:lang w:eastAsia="ru-RU"/>
        </w:rPr>
      </w:pPr>
    </w:p>
    <w:p w:rsidR="005861BA" w:rsidRPr="00A5354C" w:rsidRDefault="005861BA" w:rsidP="00A5354C">
      <w:pPr>
        <w:spacing w:after="0" w:line="240" w:lineRule="auto"/>
        <w:ind w:firstLine="709"/>
        <w:rPr>
          <w:rFonts w:ascii="Times New Roman" w:eastAsia="Times New Roman" w:hAnsi="Times New Roman" w:cs="Times New Roman"/>
          <w:sz w:val="24"/>
          <w:szCs w:val="24"/>
          <w:lang w:eastAsia="ru-RU"/>
        </w:rPr>
      </w:pPr>
    </w:p>
    <w:p w:rsidR="005861BA" w:rsidRPr="00416976" w:rsidRDefault="005861BA" w:rsidP="005861BA">
      <w:pPr>
        <w:pStyle w:val="ConsPlusNonformat"/>
        <w:ind w:firstLine="709"/>
        <w:jc w:val="both"/>
        <w:rPr>
          <w:sz w:val="24"/>
          <w:szCs w:val="24"/>
        </w:rPr>
      </w:pPr>
      <w:r w:rsidRPr="00416976">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16976">
        <w:rPr>
          <w:rStyle w:val="af0"/>
          <w:sz w:val="24"/>
          <w:szCs w:val="24"/>
        </w:rPr>
        <w:footnoteReference w:id="1"/>
      </w:r>
    </w:p>
    <w:p w:rsidR="005861BA" w:rsidRPr="00416976" w:rsidRDefault="005861BA" w:rsidP="005861BA">
      <w:pPr>
        <w:pStyle w:val="ConsPlusNonformat"/>
        <w:ind w:firstLine="709"/>
        <w:jc w:val="both"/>
        <w:rPr>
          <w:sz w:val="24"/>
          <w:szCs w:val="24"/>
        </w:rPr>
      </w:pPr>
    </w:p>
    <w:p w:rsidR="00A5354C" w:rsidRPr="00A5354C" w:rsidRDefault="00A5354C" w:rsidP="00A5354C">
      <w:pPr>
        <w:spacing w:after="0" w:line="240" w:lineRule="auto"/>
        <w:ind w:firstLine="709"/>
        <w:rPr>
          <w:rFonts w:ascii="Times New Roman" w:eastAsia="Times New Roman" w:hAnsi="Times New Roman" w:cs="Times New Roman"/>
          <w:sz w:val="24"/>
          <w:szCs w:val="24"/>
          <w:lang w:eastAsia="ru-RU"/>
        </w:rPr>
      </w:pPr>
    </w:p>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tbl>
      <w:tblPr>
        <w:tblW w:w="9405" w:type="dxa"/>
        <w:tblLook w:val="04A0" w:firstRow="1" w:lastRow="0" w:firstColumn="1" w:lastColumn="0" w:noHBand="0" w:noVBand="1"/>
      </w:tblPr>
      <w:tblGrid>
        <w:gridCol w:w="2592"/>
        <w:gridCol w:w="236"/>
        <w:gridCol w:w="6577"/>
      </w:tblGrid>
      <w:tr w:rsidR="00A5354C" w:rsidRPr="00A5354C" w:rsidTr="00D97FE0">
        <w:trPr>
          <w:trHeight w:val="130"/>
        </w:trPr>
        <w:tc>
          <w:tcPr>
            <w:tcW w:w="2592" w:type="dxa"/>
            <w:tcBorders>
              <w:bottom w:val="single" w:sz="4" w:space="0" w:color="auto"/>
            </w:tcBorders>
            <w:shd w:val="clear" w:color="auto" w:fill="auto"/>
          </w:tcPr>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tc>
        <w:tc>
          <w:tcPr>
            <w:tcW w:w="236" w:type="dxa"/>
            <w:shd w:val="clear" w:color="auto" w:fill="auto"/>
          </w:tcPr>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tc>
        <w:tc>
          <w:tcPr>
            <w:tcW w:w="6577" w:type="dxa"/>
            <w:tcBorders>
              <w:bottom w:val="single" w:sz="4" w:space="0" w:color="auto"/>
            </w:tcBorders>
            <w:shd w:val="clear" w:color="auto" w:fill="auto"/>
          </w:tcPr>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tc>
      </w:tr>
      <w:tr w:rsidR="00A5354C" w:rsidRPr="00A5354C" w:rsidTr="00D97FE0">
        <w:trPr>
          <w:trHeight w:val="116"/>
        </w:trPr>
        <w:tc>
          <w:tcPr>
            <w:tcW w:w="2592" w:type="dxa"/>
            <w:tcBorders>
              <w:top w:val="single" w:sz="4" w:space="0" w:color="auto"/>
            </w:tcBorders>
            <w:shd w:val="clear" w:color="auto" w:fill="auto"/>
          </w:tcPr>
          <w:p w:rsidR="00A5354C" w:rsidRPr="00A5354C" w:rsidRDefault="00A5354C" w:rsidP="00A5354C">
            <w:pPr>
              <w:spacing w:after="0" w:line="240" w:lineRule="auto"/>
              <w:jc w:val="center"/>
              <w:rPr>
                <w:rFonts w:ascii="Times New Roman" w:eastAsia="Times New Roman" w:hAnsi="Times New Roman" w:cs="Times New Roman"/>
                <w:i/>
                <w:sz w:val="24"/>
                <w:szCs w:val="24"/>
                <w:lang w:eastAsia="ru-RU"/>
              </w:rPr>
            </w:pPr>
            <w:r w:rsidRPr="00A5354C">
              <w:rPr>
                <w:rFonts w:ascii="Times New Roman" w:eastAsia="Times New Roman" w:hAnsi="Times New Roman" w:cs="Times New Roman"/>
                <w:i/>
                <w:sz w:val="24"/>
                <w:szCs w:val="24"/>
                <w:lang w:eastAsia="ru-RU"/>
              </w:rPr>
              <w:t>(подпись)</w:t>
            </w:r>
          </w:p>
        </w:tc>
        <w:tc>
          <w:tcPr>
            <w:tcW w:w="236" w:type="dxa"/>
            <w:shd w:val="clear" w:color="auto" w:fill="auto"/>
          </w:tcPr>
          <w:p w:rsidR="00A5354C" w:rsidRPr="00A5354C" w:rsidRDefault="00A5354C" w:rsidP="00A5354C">
            <w:pPr>
              <w:spacing w:after="0" w:line="240" w:lineRule="auto"/>
              <w:jc w:val="center"/>
              <w:rPr>
                <w:rFonts w:ascii="Times New Roman" w:eastAsia="Times New Roman" w:hAnsi="Times New Roman" w:cs="Times New Roman"/>
                <w:i/>
                <w:sz w:val="24"/>
                <w:szCs w:val="24"/>
                <w:lang w:eastAsia="ru-RU"/>
              </w:rPr>
            </w:pPr>
          </w:p>
        </w:tc>
        <w:tc>
          <w:tcPr>
            <w:tcW w:w="6577" w:type="dxa"/>
            <w:tcBorders>
              <w:top w:val="single" w:sz="4" w:space="0" w:color="auto"/>
            </w:tcBorders>
            <w:shd w:val="clear" w:color="auto" w:fill="auto"/>
          </w:tcPr>
          <w:p w:rsidR="00A5354C" w:rsidRPr="00A5354C" w:rsidRDefault="00A5354C" w:rsidP="00A5354C">
            <w:pPr>
              <w:spacing w:after="0" w:line="240" w:lineRule="auto"/>
              <w:rPr>
                <w:rFonts w:ascii="Times New Roman" w:eastAsia="Times New Roman" w:hAnsi="Times New Roman" w:cs="Times New Roman"/>
                <w:i/>
                <w:sz w:val="24"/>
                <w:szCs w:val="24"/>
                <w:lang w:eastAsia="ru-RU"/>
              </w:rPr>
            </w:pPr>
            <w:r w:rsidRPr="00A5354C">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bl>
    <w:p w:rsidR="00A5354C" w:rsidRPr="00A5354C" w:rsidRDefault="00A5354C" w:rsidP="003545FC">
      <w:pPr>
        <w:tabs>
          <w:tab w:val="left" w:pos="960"/>
        </w:tabs>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 </w:t>
      </w:r>
      <w:r w:rsidR="003545FC">
        <w:rPr>
          <w:rFonts w:ascii="Times New Roman" w:eastAsia="Times New Roman" w:hAnsi="Times New Roman" w:cs="Times New Roman"/>
          <w:sz w:val="24"/>
          <w:szCs w:val="24"/>
          <w:lang w:eastAsia="ru-RU"/>
        </w:rPr>
        <w:tab/>
        <w:t>М.П.</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                                                                                                                       __________________</w:t>
      </w:r>
    </w:p>
    <w:p w:rsidR="00A5354C" w:rsidRPr="00A5354C" w:rsidRDefault="00A5354C" w:rsidP="00A5354C">
      <w:pPr>
        <w:spacing w:after="0" w:line="240" w:lineRule="auto"/>
        <w:rPr>
          <w:rFonts w:ascii="Times New Roman" w:eastAsia="Times New Roman" w:hAnsi="Times New Roman" w:cs="Times New Roman"/>
          <w:i/>
          <w:sz w:val="24"/>
          <w:szCs w:val="24"/>
          <w:lang w:eastAsia="ru-RU"/>
        </w:rPr>
      </w:pPr>
      <w:r w:rsidRPr="00A5354C">
        <w:rPr>
          <w:rFonts w:ascii="Times New Roman" w:eastAsia="Times New Roman" w:hAnsi="Times New Roman" w:cs="Times New Roman"/>
          <w:i/>
          <w:sz w:val="24"/>
          <w:szCs w:val="24"/>
          <w:lang w:eastAsia="ru-RU"/>
        </w:rPr>
        <w:t xml:space="preserve">                                                                                                                                     (дата)</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Заявка принята Организатором аукциона:</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Час</w:t>
      </w:r>
      <w:proofErr w:type="gramStart"/>
      <w:r w:rsidRPr="00A5354C">
        <w:rPr>
          <w:rFonts w:ascii="Times New Roman" w:eastAsia="Times New Roman" w:hAnsi="Times New Roman" w:cs="Times New Roman"/>
          <w:sz w:val="24"/>
          <w:szCs w:val="24"/>
          <w:lang w:eastAsia="ru-RU"/>
        </w:rPr>
        <w:t>.</w:t>
      </w:r>
      <w:proofErr w:type="gramEnd"/>
      <w:r w:rsidRPr="00A5354C">
        <w:rPr>
          <w:rFonts w:ascii="Times New Roman" w:eastAsia="Times New Roman" w:hAnsi="Times New Roman" w:cs="Times New Roman"/>
          <w:sz w:val="24"/>
          <w:szCs w:val="24"/>
          <w:lang w:eastAsia="ru-RU"/>
        </w:rPr>
        <w:t xml:space="preserve"> _____</w:t>
      </w:r>
      <w:proofErr w:type="gramStart"/>
      <w:r w:rsidRPr="00A5354C">
        <w:rPr>
          <w:rFonts w:ascii="Times New Roman" w:eastAsia="Times New Roman" w:hAnsi="Times New Roman" w:cs="Times New Roman"/>
          <w:sz w:val="24"/>
          <w:szCs w:val="24"/>
          <w:lang w:eastAsia="ru-RU"/>
        </w:rPr>
        <w:t>м</w:t>
      </w:r>
      <w:proofErr w:type="gramEnd"/>
      <w:r w:rsidRPr="00A5354C">
        <w:rPr>
          <w:rFonts w:ascii="Times New Roman" w:eastAsia="Times New Roman" w:hAnsi="Times New Roman" w:cs="Times New Roman"/>
          <w:sz w:val="24"/>
          <w:szCs w:val="24"/>
          <w:lang w:eastAsia="ru-RU"/>
        </w:rPr>
        <w:t>ин.____     «____»  ___________201</w:t>
      </w:r>
      <w:r w:rsidR="003545FC">
        <w:rPr>
          <w:rFonts w:ascii="Times New Roman" w:eastAsia="Times New Roman" w:hAnsi="Times New Roman" w:cs="Times New Roman"/>
          <w:sz w:val="24"/>
          <w:szCs w:val="24"/>
          <w:lang w:eastAsia="ru-RU"/>
        </w:rPr>
        <w:t>__</w:t>
      </w:r>
      <w:r w:rsidRPr="00A5354C">
        <w:rPr>
          <w:rFonts w:ascii="Times New Roman" w:eastAsia="Times New Roman" w:hAnsi="Times New Roman" w:cs="Times New Roman"/>
          <w:sz w:val="24"/>
          <w:szCs w:val="24"/>
          <w:lang w:eastAsia="ru-RU"/>
        </w:rPr>
        <w:t xml:space="preserve"> г.     за № ___________</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Подпись уполномоченного лица Организатора аукциона</w:t>
      </w:r>
      <w:r w:rsidRPr="00A5354C">
        <w:rPr>
          <w:rFonts w:ascii="Times New Roman" w:eastAsia="Times New Roman" w:hAnsi="Times New Roman" w:cs="Times New Roman"/>
          <w:sz w:val="24"/>
          <w:szCs w:val="24"/>
          <w:lang w:eastAsia="ru-RU"/>
        </w:rPr>
        <w:tab/>
      </w:r>
      <w:r w:rsidRPr="00A5354C">
        <w:rPr>
          <w:rFonts w:ascii="Times New Roman" w:eastAsia="Times New Roman" w:hAnsi="Times New Roman" w:cs="Times New Roman"/>
          <w:sz w:val="24"/>
          <w:szCs w:val="24"/>
          <w:lang w:eastAsia="ru-RU"/>
        </w:rPr>
        <w:tab/>
      </w:r>
      <w:r w:rsidRPr="00A5354C">
        <w:rPr>
          <w:rFonts w:ascii="Times New Roman" w:eastAsia="Times New Roman" w:hAnsi="Times New Roman" w:cs="Times New Roman"/>
          <w:sz w:val="24"/>
          <w:szCs w:val="24"/>
          <w:lang w:eastAsia="ru-RU"/>
        </w:rPr>
        <w:tab/>
      </w:r>
      <w:r w:rsidRPr="00A5354C">
        <w:rPr>
          <w:rFonts w:ascii="Times New Roman" w:eastAsia="Times New Roman" w:hAnsi="Times New Roman" w:cs="Times New Roman"/>
          <w:sz w:val="24"/>
          <w:szCs w:val="24"/>
          <w:lang w:eastAsia="ru-RU"/>
        </w:rPr>
        <w:tab/>
        <w:t xml:space="preserve">                                                                    </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 </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_______________________________________________________________________           </w:t>
      </w: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C1E27" w:rsidRDefault="000C1E27" w:rsidP="00D05112">
      <w:pPr>
        <w:spacing w:after="0" w:line="240" w:lineRule="auto"/>
        <w:ind w:left="-567"/>
        <w:jc w:val="both"/>
        <w:rPr>
          <w:rFonts w:ascii="Times New Roman" w:hAnsi="Times New Roman" w:cs="Times New Roman"/>
          <w:sz w:val="26"/>
          <w:szCs w:val="26"/>
        </w:rPr>
      </w:pPr>
    </w:p>
    <w:p w:rsidR="000C1E27" w:rsidRDefault="000C1E27"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F713B" w:rsidRDefault="000F713B" w:rsidP="000F713B">
      <w:pPr>
        <w:pStyle w:val="af2"/>
        <w:rPr>
          <w:b w:val="0"/>
          <w:sz w:val="22"/>
          <w:szCs w:val="22"/>
        </w:rPr>
      </w:pPr>
      <w:r>
        <w:rPr>
          <w:rFonts w:eastAsiaTheme="minorEastAsia"/>
          <w:szCs w:val="28"/>
        </w:rPr>
        <w:tab/>
      </w:r>
      <w:r>
        <w:rPr>
          <w:b w:val="0"/>
          <w:sz w:val="22"/>
          <w:szCs w:val="22"/>
        </w:rPr>
        <w:t xml:space="preserve">                                                                   </w:t>
      </w:r>
    </w:p>
    <w:p w:rsidR="000F713B" w:rsidRPr="00CF0DCE" w:rsidRDefault="000F713B" w:rsidP="000F713B">
      <w:pPr>
        <w:pStyle w:val="af2"/>
        <w:rPr>
          <w:b w:val="0"/>
          <w:sz w:val="24"/>
        </w:rPr>
      </w:pPr>
      <w:r>
        <w:rPr>
          <w:b w:val="0"/>
          <w:sz w:val="22"/>
          <w:szCs w:val="22"/>
        </w:rPr>
        <w:lastRenderedPageBreak/>
        <w:t xml:space="preserve">                                                                   </w:t>
      </w:r>
      <w:r>
        <w:rPr>
          <w:b w:val="0"/>
          <w:sz w:val="22"/>
          <w:szCs w:val="22"/>
        </w:rPr>
        <w:t xml:space="preserve">                  </w:t>
      </w:r>
      <w:r w:rsidRPr="00CF0DCE">
        <w:rPr>
          <w:b w:val="0"/>
          <w:sz w:val="24"/>
        </w:rPr>
        <w:t>Приложение № 2 к извещению</w:t>
      </w:r>
    </w:p>
    <w:p w:rsidR="000F713B" w:rsidRDefault="000F713B" w:rsidP="000F713B">
      <w:pPr>
        <w:widowControl w:val="0"/>
        <w:tabs>
          <w:tab w:val="left" w:pos="8340"/>
        </w:tabs>
        <w:autoSpaceDE w:val="0"/>
        <w:autoSpaceDN w:val="0"/>
        <w:adjustRightInd w:val="0"/>
        <w:spacing w:after="0" w:line="240" w:lineRule="auto"/>
        <w:rPr>
          <w:rFonts w:ascii="Times New Roman" w:eastAsiaTheme="minorEastAsia" w:hAnsi="Times New Roman" w:cs="Times New Roman"/>
          <w:sz w:val="28"/>
          <w:szCs w:val="28"/>
          <w:lang w:eastAsia="ru-RU"/>
        </w:rPr>
      </w:pPr>
    </w:p>
    <w:p w:rsidR="000F713B" w:rsidRDefault="000F713B"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D375C" w:rsidRPr="002F4D66" w:rsidRDefault="000D375C"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F4D66">
        <w:rPr>
          <w:rFonts w:ascii="Times New Roman" w:eastAsiaTheme="minorEastAsia" w:hAnsi="Times New Roman" w:cs="Times New Roman"/>
          <w:sz w:val="28"/>
          <w:szCs w:val="28"/>
          <w:lang w:eastAsia="ru-RU"/>
        </w:rPr>
        <w:t>ПРОЕКТ</w:t>
      </w:r>
    </w:p>
    <w:p w:rsidR="000D375C" w:rsidRPr="002F4D66"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F4D66">
        <w:rPr>
          <w:rFonts w:ascii="Times New Roman" w:eastAsiaTheme="minorEastAsia" w:hAnsi="Times New Roman" w:cs="Times New Roman"/>
          <w:sz w:val="28"/>
          <w:szCs w:val="28"/>
          <w:lang w:eastAsia="ru-RU"/>
        </w:rPr>
        <w:t xml:space="preserve">      Договора на размещение нестационарного торгового объекта N _____</w:t>
      </w:r>
    </w:p>
    <w:p w:rsidR="000D375C" w:rsidRPr="002F4D66"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2F4D66" w:rsidRDefault="000D375C" w:rsidP="000D375C">
      <w:pPr>
        <w:widowControl w:val="0"/>
        <w:tabs>
          <w:tab w:val="left" w:pos="637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F4D66">
        <w:rPr>
          <w:rFonts w:ascii="Times New Roman" w:eastAsiaTheme="minorEastAsia" w:hAnsi="Times New Roman" w:cs="Times New Roman"/>
          <w:sz w:val="28"/>
          <w:szCs w:val="28"/>
          <w:lang w:eastAsia="ru-RU"/>
        </w:rPr>
        <w:t>с. Большая Глушица</w:t>
      </w:r>
      <w:r w:rsidRPr="002F4D66">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2F4D66">
        <w:rPr>
          <w:rFonts w:ascii="Times New Roman" w:eastAsiaTheme="minorEastAsia" w:hAnsi="Times New Roman" w:cs="Times New Roman"/>
          <w:sz w:val="28"/>
          <w:szCs w:val="28"/>
          <w:lang w:eastAsia="ru-RU"/>
        </w:rPr>
        <w:t>«___»______2017 г.</w:t>
      </w:r>
    </w:p>
    <w:p w:rsidR="000D375C" w:rsidRPr="002F4D66"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F4D66">
        <w:rPr>
          <w:rFonts w:ascii="Times New Roman" w:eastAsiaTheme="minorEastAsia" w:hAnsi="Times New Roman" w:cs="Times New Roman"/>
          <w:sz w:val="28"/>
          <w:szCs w:val="28"/>
          <w:lang w:eastAsia="ru-RU"/>
        </w:rPr>
        <w:tab/>
        <w:t xml:space="preserve">                                                    </w:t>
      </w:r>
    </w:p>
    <w:p w:rsidR="000D375C" w:rsidRPr="002F4D66"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2F4D66" w:rsidRDefault="000D375C" w:rsidP="000F713B">
      <w:pPr>
        <w:ind w:firstLine="709"/>
        <w:jc w:val="both"/>
        <w:rPr>
          <w:rFonts w:ascii="Times New Roman" w:eastAsiaTheme="minorEastAsia" w:hAnsi="Times New Roman" w:cs="Times New Roman"/>
          <w:sz w:val="28"/>
          <w:szCs w:val="28"/>
          <w:lang w:eastAsia="ru-RU"/>
        </w:rPr>
      </w:pPr>
      <w:r w:rsidRPr="002F4D66">
        <w:rPr>
          <w:rFonts w:ascii="Times New Roman" w:hAnsi="Times New Roman" w:cs="Times New Roman"/>
          <w:sz w:val="28"/>
          <w:szCs w:val="28"/>
        </w:rPr>
        <w:t xml:space="preserve">Мы, нижеподписавшиеся: </w:t>
      </w:r>
      <w:proofErr w:type="gramStart"/>
      <w:r w:rsidRPr="002F4D66">
        <w:rPr>
          <w:rFonts w:ascii="Times New Roman" w:hAnsi="Times New Roman" w:cs="Times New Roman"/>
          <w:b/>
          <w:sz w:val="28"/>
          <w:szCs w:val="28"/>
        </w:rPr>
        <w:t>Администрация</w:t>
      </w:r>
      <w:r w:rsidRPr="002F4D66">
        <w:rPr>
          <w:rFonts w:ascii="Times New Roman" w:hAnsi="Times New Roman" w:cs="Times New Roman"/>
          <w:sz w:val="28"/>
          <w:szCs w:val="28"/>
        </w:rPr>
        <w:t xml:space="preserve"> </w:t>
      </w:r>
      <w:r w:rsidRPr="002F4D66">
        <w:rPr>
          <w:rFonts w:ascii="Times New Roman" w:hAnsi="Times New Roman" w:cs="Times New Roman"/>
          <w:b/>
          <w:sz w:val="28"/>
          <w:szCs w:val="28"/>
        </w:rPr>
        <w:t>муниципального района Большеглушицкий Самарской области Российской Федерации</w:t>
      </w:r>
      <w:r w:rsidRPr="002F4D66">
        <w:rPr>
          <w:rFonts w:ascii="Times New Roman" w:hAnsi="Times New Roman" w:cs="Times New Roman"/>
          <w:sz w:val="28"/>
          <w:szCs w:val="28"/>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2F4D66">
        <w:rPr>
          <w:rFonts w:ascii="Times New Roman" w:hAnsi="Times New Roman" w:cs="Times New Roman"/>
          <w:b/>
          <w:sz w:val="28"/>
          <w:szCs w:val="28"/>
        </w:rPr>
        <w:t>Муниципального образования – Муниципального района Большеглушицкий Самарской области Российской Федерации,</w:t>
      </w:r>
      <w:r w:rsidRPr="002F4D66">
        <w:rPr>
          <w:rFonts w:ascii="Times New Roman" w:hAnsi="Times New Roman" w:cs="Times New Roman"/>
          <w:sz w:val="28"/>
          <w:szCs w:val="28"/>
        </w:rPr>
        <w:t xml:space="preserve"> в лице главы района </w:t>
      </w:r>
      <w:r w:rsidRPr="002F4D66">
        <w:rPr>
          <w:rFonts w:ascii="Times New Roman" w:hAnsi="Times New Roman" w:cs="Times New Roman"/>
          <w:b/>
          <w:sz w:val="28"/>
          <w:szCs w:val="28"/>
        </w:rPr>
        <w:t>Грибеника Александра</w:t>
      </w:r>
      <w:r w:rsidRPr="002F4D66">
        <w:rPr>
          <w:rFonts w:ascii="Times New Roman" w:hAnsi="Times New Roman" w:cs="Times New Roman"/>
          <w:sz w:val="28"/>
          <w:szCs w:val="28"/>
        </w:rPr>
        <w:t xml:space="preserve"> </w:t>
      </w:r>
      <w:r w:rsidRPr="002F4D66">
        <w:rPr>
          <w:rFonts w:ascii="Times New Roman" w:hAnsi="Times New Roman" w:cs="Times New Roman"/>
          <w:b/>
          <w:sz w:val="28"/>
          <w:szCs w:val="28"/>
        </w:rPr>
        <w:t>Васильевича</w:t>
      </w:r>
      <w:r w:rsidRPr="002F4D66">
        <w:rPr>
          <w:rFonts w:ascii="Times New Roman" w:hAnsi="Times New Roman" w:cs="Times New Roman"/>
          <w:sz w:val="28"/>
          <w:szCs w:val="28"/>
        </w:rPr>
        <w:t xml:space="preserve">, действующего на основании Устава, зарегистрированного 21.05.2015 года № </w:t>
      </w:r>
      <w:r w:rsidRPr="002F4D66">
        <w:rPr>
          <w:rFonts w:ascii="Times New Roman" w:hAnsi="Times New Roman" w:cs="Times New Roman"/>
          <w:sz w:val="28"/>
          <w:szCs w:val="28"/>
          <w:lang w:val="en-US"/>
        </w:rPr>
        <w:t>RU</w:t>
      </w:r>
      <w:r w:rsidRPr="002F4D66">
        <w:rPr>
          <w:rFonts w:ascii="Times New Roman" w:hAnsi="Times New Roman" w:cs="Times New Roman"/>
          <w:sz w:val="28"/>
          <w:szCs w:val="28"/>
        </w:rPr>
        <w:t xml:space="preserve"> 635040002015001 Управлением Министерства юстиции Российской Федерации</w:t>
      </w:r>
      <w:proofErr w:type="gramEnd"/>
      <w:r w:rsidRPr="002F4D66">
        <w:rPr>
          <w:rFonts w:ascii="Times New Roman" w:hAnsi="Times New Roman" w:cs="Times New Roman"/>
          <w:sz w:val="28"/>
          <w:szCs w:val="28"/>
        </w:rPr>
        <w:t xml:space="preserve"> по Самарской области, именуемая в дальнейшем Сторона 1, с одной стороны, и </w:t>
      </w:r>
      <w:r w:rsidRPr="002F4D66">
        <w:rPr>
          <w:rFonts w:ascii="Times New Roman" w:hAnsi="Times New Roman" w:cs="Times New Roman"/>
          <w:b/>
          <w:sz w:val="28"/>
          <w:szCs w:val="28"/>
        </w:rPr>
        <w:t>ХХХ</w:t>
      </w:r>
      <w:r w:rsidRPr="002F4D66">
        <w:rPr>
          <w:rFonts w:ascii="Times New Roman" w:hAnsi="Times New Roman" w:cs="Times New Roman"/>
          <w:sz w:val="28"/>
          <w:szCs w:val="28"/>
        </w:rPr>
        <w:t xml:space="preserve">, </w:t>
      </w:r>
      <w:r w:rsidR="003714A4" w:rsidRPr="002F4D66">
        <w:rPr>
          <w:rFonts w:ascii="Times New Roman" w:hAnsi="Times New Roman" w:cs="Times New Roman"/>
          <w:sz w:val="28"/>
          <w:szCs w:val="28"/>
        </w:rPr>
        <w:t xml:space="preserve">в лице </w:t>
      </w:r>
      <w:r w:rsidR="003714A4">
        <w:rPr>
          <w:rFonts w:ascii="Times New Roman" w:hAnsi="Times New Roman" w:cs="Times New Roman"/>
          <w:sz w:val="28"/>
          <w:szCs w:val="28"/>
        </w:rPr>
        <w:t xml:space="preserve"> ________, </w:t>
      </w:r>
      <w:r w:rsidRPr="002F4D66">
        <w:rPr>
          <w:rFonts w:ascii="Times New Roman" w:hAnsi="Times New Roman" w:cs="Times New Roman"/>
          <w:sz w:val="28"/>
          <w:szCs w:val="28"/>
        </w:rPr>
        <w:t xml:space="preserve">действующего на основании ______________, именуемый в дальнейшем Сторона 2, с другой стороны, </w:t>
      </w:r>
      <w:r w:rsidRPr="002F4D66">
        <w:rPr>
          <w:rFonts w:ascii="Times New Roman" w:eastAsiaTheme="minorEastAsia" w:hAnsi="Times New Roman" w:cs="Times New Roman"/>
          <w:sz w:val="28"/>
          <w:szCs w:val="28"/>
          <w:lang w:eastAsia="ru-RU"/>
        </w:rPr>
        <w:t>далее  совместно  именуемые  Стороны,  в соответствии  со схемой размещения</w:t>
      </w:r>
      <w:r>
        <w:rPr>
          <w:rFonts w:ascii="Times New Roman" w:eastAsiaTheme="minorEastAsia" w:hAnsi="Times New Roman" w:cs="Times New Roman"/>
          <w:sz w:val="28"/>
          <w:szCs w:val="28"/>
          <w:lang w:eastAsia="ru-RU"/>
        </w:rPr>
        <w:t xml:space="preserve"> </w:t>
      </w:r>
      <w:r w:rsidRPr="002F4D66">
        <w:rPr>
          <w:rFonts w:ascii="Times New Roman" w:eastAsiaTheme="minorEastAsia" w:hAnsi="Times New Roman" w:cs="Times New Roman"/>
          <w:sz w:val="28"/>
          <w:szCs w:val="28"/>
          <w:lang w:eastAsia="ru-RU"/>
        </w:rPr>
        <w:t xml:space="preserve">нестационарных торговых объектов, утвержденной </w:t>
      </w:r>
      <w:r w:rsidR="003714A4">
        <w:rPr>
          <w:rFonts w:ascii="Times New Roman" w:eastAsiaTheme="minorEastAsia" w:hAnsi="Times New Roman" w:cs="Times New Roman"/>
          <w:sz w:val="28"/>
          <w:szCs w:val="28"/>
          <w:lang w:eastAsia="ru-RU"/>
        </w:rPr>
        <w:t>постановлением администрации муниципального района Большеглушицкий Самарской области от  №</w:t>
      </w:r>
      <w:r w:rsidR="003E72EC">
        <w:rPr>
          <w:rFonts w:ascii="Times New Roman" w:eastAsiaTheme="minorEastAsia" w:hAnsi="Times New Roman" w:cs="Times New Roman"/>
          <w:sz w:val="28"/>
          <w:szCs w:val="28"/>
          <w:lang w:eastAsia="ru-RU"/>
        </w:rPr>
        <w:t>_____</w:t>
      </w:r>
      <w:proofErr w:type="gramStart"/>
      <w:r w:rsidR="003714A4">
        <w:rPr>
          <w:rFonts w:ascii="Times New Roman" w:eastAsiaTheme="minorEastAsia" w:hAnsi="Times New Roman" w:cs="Times New Roman"/>
          <w:sz w:val="28"/>
          <w:szCs w:val="28"/>
          <w:lang w:eastAsia="ru-RU"/>
        </w:rPr>
        <w:t xml:space="preserve"> ,</w:t>
      </w:r>
      <w:proofErr w:type="gramEnd"/>
      <w:r>
        <w:rPr>
          <w:rFonts w:ascii="Times New Roman" w:eastAsiaTheme="minorEastAsia" w:hAnsi="Times New Roman" w:cs="Times New Roman"/>
          <w:sz w:val="28"/>
          <w:szCs w:val="28"/>
          <w:lang w:eastAsia="ru-RU"/>
        </w:rPr>
        <w:t xml:space="preserve"> </w:t>
      </w:r>
      <w:r w:rsidRPr="002F4D66">
        <w:rPr>
          <w:rFonts w:ascii="Times New Roman" w:eastAsiaTheme="minorEastAsia" w:hAnsi="Times New Roman" w:cs="Times New Roman"/>
          <w:sz w:val="28"/>
          <w:szCs w:val="28"/>
          <w:lang w:eastAsia="ru-RU"/>
        </w:rPr>
        <w:t>заключили настоящий Договор о нижеследующем.</w:t>
      </w:r>
    </w:p>
    <w:p w:rsidR="000D375C" w:rsidRPr="00CE2958"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CE2958">
        <w:rPr>
          <w:rFonts w:ascii="Times New Roman" w:eastAsiaTheme="minorEastAsia" w:hAnsi="Times New Roman" w:cs="Times New Roman"/>
          <w:sz w:val="28"/>
          <w:szCs w:val="28"/>
          <w:lang w:eastAsia="ru-RU"/>
        </w:rPr>
        <w:t>1. Предмет договора</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3714A4" w:rsidRDefault="000D375C" w:rsidP="003714A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2" w:name="Par390"/>
      <w:bookmarkEnd w:id="2"/>
      <w:r w:rsidRPr="00CE2958">
        <w:rPr>
          <w:rFonts w:ascii="Times New Roman" w:eastAsiaTheme="minorEastAsia" w:hAnsi="Times New Roman" w:cs="Times New Roman"/>
          <w:sz w:val="28"/>
          <w:szCs w:val="28"/>
          <w:lang w:eastAsia="ru-RU"/>
        </w:rPr>
        <w:t xml:space="preserve">       1.1. Сторона 1 предоставляет, а Сторона 2 получает право пользования местом для размещения нестационарного торгового объекта (далее - НТО), </w:t>
      </w:r>
      <w:r w:rsidRPr="003714A4">
        <w:rPr>
          <w:rFonts w:ascii="Times New Roman" w:eastAsiaTheme="minorEastAsia" w:hAnsi="Times New Roman" w:cs="Times New Roman"/>
          <w:sz w:val="28"/>
          <w:szCs w:val="28"/>
          <w:lang w:eastAsia="ru-RU"/>
        </w:rPr>
        <w:t>имеющим следующее описание:</w:t>
      </w:r>
    </w:p>
    <w:p w:rsidR="000D375C" w:rsidRPr="003714A4" w:rsidRDefault="000D375C" w:rsidP="003714A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714A4">
        <w:rPr>
          <w:rFonts w:ascii="Times New Roman" w:eastAsiaTheme="minorEastAsia" w:hAnsi="Times New Roman" w:cs="Times New Roman"/>
          <w:sz w:val="28"/>
          <w:szCs w:val="28"/>
          <w:lang w:eastAsia="ru-RU"/>
        </w:rPr>
        <w:t>местоположение НТО:</w:t>
      </w:r>
      <w:r w:rsidR="003E72EC">
        <w:rPr>
          <w:rFonts w:ascii="Times New Roman" w:eastAsiaTheme="minorEastAsia" w:hAnsi="Times New Roman" w:cs="Times New Roman"/>
          <w:sz w:val="28"/>
          <w:szCs w:val="28"/>
          <w:lang w:eastAsia="ru-RU"/>
        </w:rPr>
        <w:t xml:space="preserve"> </w:t>
      </w:r>
      <w:r w:rsidRPr="003714A4">
        <w:rPr>
          <w:rFonts w:ascii="Times New Roman" w:eastAsiaTheme="minorEastAsia" w:hAnsi="Times New Roman" w:cs="Times New Roman"/>
          <w:sz w:val="28"/>
          <w:szCs w:val="28"/>
          <w:lang w:eastAsia="ru-RU"/>
        </w:rPr>
        <w:t xml:space="preserve">координаты точек поворота границ земельного участка в соответствии с </w:t>
      </w:r>
      <w:hyperlink w:anchor="Par549" w:tooltip="План" w:history="1">
        <w:r w:rsidRPr="003714A4">
          <w:rPr>
            <w:rFonts w:ascii="Times New Roman" w:eastAsiaTheme="minorEastAsia" w:hAnsi="Times New Roman" w:cs="Times New Roman"/>
            <w:color w:val="0000FF"/>
            <w:sz w:val="28"/>
            <w:szCs w:val="28"/>
            <w:lang w:eastAsia="ru-RU"/>
          </w:rPr>
          <w:t>Приложением</w:t>
        </w:r>
      </w:hyperlink>
      <w:r w:rsidRPr="003714A4">
        <w:rPr>
          <w:rFonts w:ascii="Times New Roman" w:eastAsiaTheme="minorEastAsia" w:hAnsi="Times New Roman" w:cs="Times New Roman"/>
          <w:color w:val="0000FF"/>
          <w:sz w:val="28"/>
          <w:szCs w:val="28"/>
          <w:lang w:eastAsia="ru-RU"/>
        </w:rPr>
        <w:t xml:space="preserve"> № 1</w:t>
      </w:r>
      <w:r w:rsidRPr="003714A4">
        <w:rPr>
          <w:rFonts w:ascii="Times New Roman" w:eastAsiaTheme="minorEastAsia" w:hAnsi="Times New Roman" w:cs="Times New Roman"/>
          <w:sz w:val="28"/>
          <w:szCs w:val="28"/>
          <w:lang w:eastAsia="ru-RU"/>
        </w:rPr>
        <w:t xml:space="preserve"> к настоящему Договору;</w:t>
      </w:r>
    </w:p>
    <w:p w:rsidR="000D375C" w:rsidRPr="003714A4" w:rsidRDefault="000D375C" w:rsidP="003714A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714A4">
        <w:rPr>
          <w:rFonts w:ascii="Times New Roman" w:eastAsiaTheme="minorEastAsia" w:hAnsi="Times New Roman" w:cs="Times New Roman"/>
          <w:sz w:val="28"/>
          <w:szCs w:val="28"/>
          <w:lang w:eastAsia="ru-RU"/>
        </w:rPr>
        <w:t xml:space="preserve">       площадь места размещения НТО: </w:t>
      </w:r>
      <w:r w:rsidR="003714A4" w:rsidRPr="003714A4">
        <w:rPr>
          <w:rFonts w:ascii="Times New Roman" w:hAnsi="Times New Roman" w:cs="Times New Roman"/>
          <w:sz w:val="28"/>
          <w:szCs w:val="28"/>
        </w:rPr>
        <w:t>12</w:t>
      </w:r>
      <w:r w:rsidRPr="003714A4">
        <w:rPr>
          <w:rFonts w:ascii="Times New Roman" w:eastAsiaTheme="minorEastAsia" w:hAnsi="Times New Roman" w:cs="Times New Roman"/>
          <w:sz w:val="28"/>
          <w:szCs w:val="28"/>
          <w:lang w:eastAsia="ru-RU"/>
        </w:rPr>
        <w:t xml:space="preserve"> </w:t>
      </w:r>
      <w:proofErr w:type="spellStart"/>
      <w:r w:rsidRPr="003714A4">
        <w:rPr>
          <w:rFonts w:ascii="Times New Roman" w:eastAsiaTheme="minorEastAsia" w:hAnsi="Times New Roman" w:cs="Times New Roman"/>
          <w:sz w:val="28"/>
          <w:szCs w:val="28"/>
          <w:lang w:eastAsia="ru-RU"/>
        </w:rPr>
        <w:t>кв.м</w:t>
      </w:r>
      <w:proofErr w:type="spellEnd"/>
      <w:r w:rsidRPr="003714A4">
        <w:rPr>
          <w:rFonts w:ascii="Times New Roman" w:eastAsiaTheme="minorEastAsia" w:hAnsi="Times New Roman" w:cs="Times New Roman"/>
          <w:sz w:val="28"/>
          <w:szCs w:val="28"/>
          <w:lang w:eastAsia="ru-RU"/>
        </w:rPr>
        <w:t>.;</w:t>
      </w:r>
    </w:p>
    <w:p w:rsidR="000D375C" w:rsidRPr="00CE2958" w:rsidRDefault="000D375C" w:rsidP="003714A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714A4">
        <w:rPr>
          <w:rFonts w:ascii="Times New Roman" w:eastAsiaTheme="minorEastAsia" w:hAnsi="Times New Roman" w:cs="Times New Roman"/>
          <w:sz w:val="28"/>
          <w:szCs w:val="28"/>
          <w:lang w:eastAsia="ru-RU"/>
        </w:rPr>
        <w:t xml:space="preserve">       местонахождение: Самарская область, Большеглушицкий</w:t>
      </w:r>
      <w:r w:rsidRPr="00CE2958">
        <w:rPr>
          <w:rFonts w:ascii="Times New Roman" w:eastAsiaTheme="minorEastAsia" w:hAnsi="Times New Roman" w:cs="Times New Roman"/>
          <w:sz w:val="28"/>
          <w:szCs w:val="28"/>
          <w:lang w:eastAsia="ru-RU"/>
        </w:rPr>
        <w:t xml:space="preserve"> район</w:t>
      </w:r>
      <w:r w:rsidR="003714A4" w:rsidRPr="003714A4">
        <w:rPr>
          <w:rFonts w:ascii="Times New Roman" w:hAnsi="Times New Roman"/>
          <w:sz w:val="28"/>
          <w:szCs w:val="28"/>
        </w:rPr>
        <w:t xml:space="preserve"> </w:t>
      </w:r>
      <w:r w:rsidR="003714A4" w:rsidRPr="000E11CB">
        <w:rPr>
          <w:rFonts w:ascii="Times New Roman" w:hAnsi="Times New Roman"/>
          <w:sz w:val="28"/>
          <w:szCs w:val="28"/>
        </w:rPr>
        <w:t>с. Большая Глушица, пл. 60</w:t>
      </w:r>
      <w:r w:rsidR="003E72EC">
        <w:rPr>
          <w:rFonts w:ascii="Times New Roman" w:hAnsi="Times New Roman"/>
          <w:sz w:val="28"/>
          <w:szCs w:val="28"/>
        </w:rPr>
        <w:t xml:space="preserve"> </w:t>
      </w:r>
      <w:r w:rsidR="003714A4" w:rsidRPr="000E11CB">
        <w:rPr>
          <w:rFonts w:ascii="Times New Roman" w:hAnsi="Times New Roman"/>
          <w:sz w:val="28"/>
          <w:szCs w:val="28"/>
        </w:rPr>
        <w:t>лет Октября, около</w:t>
      </w:r>
      <w:r w:rsidR="003714A4">
        <w:rPr>
          <w:rFonts w:ascii="Times New Roman" w:hAnsi="Times New Roman"/>
          <w:sz w:val="28"/>
          <w:szCs w:val="28"/>
        </w:rPr>
        <w:t xml:space="preserve"> </w:t>
      </w:r>
      <w:r w:rsidR="003714A4" w:rsidRPr="000E11CB">
        <w:rPr>
          <w:rFonts w:ascii="Times New Roman" w:hAnsi="Times New Roman"/>
          <w:sz w:val="28"/>
          <w:szCs w:val="28"/>
        </w:rPr>
        <w:t xml:space="preserve">ГБОУ СОШ № 2 «ОЦ» </w:t>
      </w:r>
      <w:proofErr w:type="gramStart"/>
      <w:r w:rsidR="003714A4" w:rsidRPr="000E11CB">
        <w:rPr>
          <w:rFonts w:ascii="Times New Roman" w:hAnsi="Times New Roman"/>
          <w:sz w:val="28"/>
          <w:szCs w:val="28"/>
        </w:rPr>
        <w:t>с</w:t>
      </w:r>
      <w:proofErr w:type="gramEnd"/>
      <w:r w:rsidR="003714A4" w:rsidRPr="000E11CB">
        <w:rPr>
          <w:rFonts w:ascii="Times New Roman" w:hAnsi="Times New Roman"/>
          <w:sz w:val="28"/>
          <w:szCs w:val="28"/>
        </w:rPr>
        <w:t>. Большая Глушица</w:t>
      </w:r>
      <w:r w:rsidRPr="00CE2958">
        <w:rPr>
          <w:rFonts w:ascii="Times New Roman" w:eastAsiaTheme="minorEastAsia" w:hAnsi="Times New Roman" w:cs="Times New Roman"/>
          <w:sz w:val="28"/>
          <w:szCs w:val="28"/>
          <w:lang w:eastAsia="ru-RU"/>
        </w:rPr>
        <w:t>.</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E2958">
        <w:rPr>
          <w:rFonts w:ascii="Times New Roman" w:eastAsiaTheme="minorEastAsia" w:hAnsi="Times New Roman" w:cs="Times New Roman"/>
          <w:sz w:val="28"/>
          <w:szCs w:val="28"/>
          <w:lang w:eastAsia="ru-RU"/>
        </w:rPr>
        <w:t xml:space="preserve">      1.2. Подписывая настоящий Договор, Сторона 1 подтверждает отсутствие прав третьих лиц в отношении указанного в </w:t>
      </w:r>
      <w:hyperlink w:anchor="Par390" w:tooltip="1.1. Сторона 1 предоставляет, а Сторона 2 получает право пользования местом для размещения нестационарного торгового объекта (далее - НТО), имеющим следующее описание:" w:history="1">
        <w:r w:rsidRPr="00CE2958">
          <w:rPr>
            <w:rFonts w:ascii="Times New Roman" w:eastAsiaTheme="minorEastAsia" w:hAnsi="Times New Roman" w:cs="Times New Roman"/>
            <w:color w:val="0000FF"/>
            <w:sz w:val="28"/>
            <w:szCs w:val="28"/>
            <w:lang w:eastAsia="ru-RU"/>
          </w:rPr>
          <w:t>пункте 1.1</w:t>
        </w:r>
      </w:hyperlink>
      <w:r w:rsidRPr="00CE2958">
        <w:rPr>
          <w:rFonts w:ascii="Times New Roman" w:eastAsiaTheme="minorEastAsia" w:hAnsi="Times New Roman" w:cs="Times New Roman"/>
          <w:sz w:val="28"/>
          <w:szCs w:val="28"/>
          <w:lang w:eastAsia="ru-RU"/>
        </w:rPr>
        <w:t xml:space="preserve"> настоящего Договора места размещения НТО.</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3" w:name="Par395"/>
      <w:bookmarkEnd w:id="3"/>
      <w:r w:rsidRPr="00CE2958">
        <w:rPr>
          <w:rFonts w:ascii="Times New Roman" w:eastAsiaTheme="minorEastAsia" w:hAnsi="Times New Roman" w:cs="Times New Roman"/>
          <w:sz w:val="28"/>
          <w:szCs w:val="28"/>
          <w:lang w:eastAsia="ru-RU"/>
        </w:rPr>
        <w:t xml:space="preserve">       1.3. НТО, размещение которого осуществляется в соответствии с настоящим Договором, является несезонным и имеет следующую специализацию: </w:t>
      </w:r>
      <w:proofErr w:type="gramStart"/>
      <w:r w:rsidR="003F3A30">
        <w:rPr>
          <w:rFonts w:ascii="Times New Roman" w:eastAsiaTheme="minorEastAsia" w:hAnsi="Times New Roman" w:cs="Times New Roman"/>
          <w:sz w:val="28"/>
          <w:szCs w:val="28"/>
          <w:lang w:eastAsia="ru-RU"/>
        </w:rPr>
        <w:t>продовольственный</w:t>
      </w:r>
      <w:proofErr w:type="gramEnd"/>
      <w:r w:rsidRPr="00CE2958">
        <w:rPr>
          <w:rFonts w:ascii="Times New Roman" w:eastAsiaTheme="minorEastAsia" w:hAnsi="Times New Roman" w:cs="Times New Roman"/>
          <w:sz w:val="28"/>
          <w:szCs w:val="28"/>
          <w:lang w:eastAsia="ru-RU"/>
        </w:rPr>
        <w:t>.</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CE2958"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CE2958">
        <w:rPr>
          <w:rFonts w:ascii="Times New Roman" w:eastAsiaTheme="minorEastAsia" w:hAnsi="Times New Roman" w:cs="Times New Roman"/>
          <w:sz w:val="28"/>
          <w:szCs w:val="28"/>
          <w:lang w:eastAsia="ru-RU"/>
        </w:rPr>
        <w:t>2. Срок действия договора</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4" w:name="Par399"/>
      <w:bookmarkEnd w:id="4"/>
      <w:r w:rsidRPr="00CE2958">
        <w:rPr>
          <w:rFonts w:ascii="Times New Roman" w:eastAsiaTheme="minorEastAsia" w:hAnsi="Times New Roman" w:cs="Times New Roman"/>
          <w:sz w:val="28"/>
          <w:szCs w:val="28"/>
          <w:lang w:eastAsia="ru-RU"/>
        </w:rPr>
        <w:t xml:space="preserve">       2.1. Настоящий Договор заключается сроком на 5 (пять) лет </w:t>
      </w:r>
      <w:proofErr w:type="gramStart"/>
      <w:r w:rsidRPr="00CE2958">
        <w:rPr>
          <w:rFonts w:ascii="Times New Roman" w:eastAsiaTheme="minorEastAsia" w:hAnsi="Times New Roman" w:cs="Times New Roman"/>
          <w:sz w:val="28"/>
          <w:szCs w:val="28"/>
          <w:lang w:eastAsia="ru-RU"/>
        </w:rPr>
        <w:t>с даты подписания</w:t>
      </w:r>
      <w:proofErr w:type="gramEnd"/>
      <w:r w:rsidRPr="00CE2958">
        <w:rPr>
          <w:rFonts w:ascii="Times New Roman" w:eastAsiaTheme="minorEastAsia" w:hAnsi="Times New Roman" w:cs="Times New Roman"/>
          <w:sz w:val="28"/>
          <w:szCs w:val="28"/>
          <w:lang w:eastAsia="ru-RU"/>
        </w:rPr>
        <w:t xml:space="preserve"> настоящего Договора обеими сторонами.</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3. Плата за размещение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5" w:name="Par403"/>
      <w:bookmarkEnd w:id="5"/>
      <w:r w:rsidRPr="009E7FF4">
        <w:rPr>
          <w:rFonts w:ascii="Times New Roman" w:eastAsiaTheme="minorEastAsia" w:hAnsi="Times New Roman" w:cs="Times New Roman"/>
          <w:sz w:val="28"/>
          <w:szCs w:val="28"/>
          <w:lang w:eastAsia="ru-RU"/>
        </w:rPr>
        <w:t xml:space="preserve">       3.1. Годовой размер платы за размещение НТО составляет</w:t>
      </w:r>
      <w:proofErr w:type="gramStart"/>
      <w:r w:rsidRPr="009E7FF4">
        <w:rPr>
          <w:rFonts w:ascii="Times New Roman" w:eastAsiaTheme="minorEastAsia" w:hAnsi="Times New Roman" w:cs="Times New Roman"/>
          <w:sz w:val="28"/>
          <w:szCs w:val="28"/>
          <w:lang w:eastAsia="ru-RU"/>
        </w:rPr>
        <w:t xml:space="preserve"> ____ (__________) </w:t>
      </w:r>
      <w:proofErr w:type="gramEnd"/>
      <w:r w:rsidRPr="009E7FF4">
        <w:rPr>
          <w:rFonts w:ascii="Times New Roman" w:eastAsiaTheme="minorEastAsia" w:hAnsi="Times New Roman" w:cs="Times New Roman"/>
          <w:sz w:val="28"/>
          <w:szCs w:val="28"/>
          <w:lang w:eastAsia="ru-RU"/>
        </w:rPr>
        <w:t>рублей ____ копеек в год.</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 xml:space="preserve">        В соответствии с </w:t>
      </w:r>
      <w:hyperlink r:id="rId10" w:tooltip="&quot;Налоговый кодекс Российской Федерации (часть вторая)&quot; от 05.08.2000 N 117-ФЗ (ред. от 28.12.2016){КонсультантПлюс}" w:history="1">
        <w:r w:rsidRPr="009E7FF4">
          <w:rPr>
            <w:rFonts w:ascii="Times New Roman" w:eastAsiaTheme="minorEastAsia" w:hAnsi="Times New Roman" w:cs="Times New Roman"/>
            <w:color w:val="0000FF"/>
            <w:sz w:val="28"/>
            <w:szCs w:val="28"/>
            <w:lang w:eastAsia="ru-RU"/>
          </w:rPr>
          <w:t>подпунктом 17 пункта 2 статьи 149</w:t>
        </w:r>
      </w:hyperlink>
      <w:r w:rsidRPr="009E7FF4">
        <w:rPr>
          <w:rFonts w:ascii="Times New Roman" w:eastAsiaTheme="minorEastAsia" w:hAnsi="Times New Roman" w:cs="Times New Roman"/>
          <w:sz w:val="28"/>
          <w:szCs w:val="28"/>
          <w:lang w:eastAsia="ru-RU"/>
        </w:rPr>
        <w:t xml:space="preserve">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6" w:name="Par405"/>
      <w:bookmarkEnd w:id="6"/>
      <w:r w:rsidRPr="009E7FF4">
        <w:rPr>
          <w:rFonts w:ascii="Times New Roman" w:eastAsiaTheme="minorEastAsia" w:hAnsi="Times New Roman" w:cs="Times New Roman"/>
          <w:sz w:val="28"/>
          <w:szCs w:val="28"/>
          <w:lang w:eastAsia="ru-RU"/>
        </w:rPr>
        <w:t xml:space="preserve">       3.2. Внесенный Стороной 2 задаток в размере</w:t>
      </w:r>
      <w:proofErr w:type="gramStart"/>
      <w:r w:rsidRPr="009E7FF4">
        <w:rPr>
          <w:rFonts w:ascii="Times New Roman" w:eastAsiaTheme="minorEastAsia" w:hAnsi="Times New Roman" w:cs="Times New Roman"/>
          <w:sz w:val="28"/>
          <w:szCs w:val="28"/>
          <w:lang w:eastAsia="ru-RU"/>
        </w:rPr>
        <w:t xml:space="preserve"> _____ (__________) </w:t>
      </w:r>
      <w:proofErr w:type="gramEnd"/>
      <w:r w:rsidRPr="009E7FF4">
        <w:rPr>
          <w:rFonts w:ascii="Times New Roman" w:eastAsiaTheme="minorEastAsia" w:hAnsi="Times New Roman" w:cs="Times New Roman"/>
          <w:sz w:val="28"/>
          <w:szCs w:val="28"/>
          <w:lang w:eastAsia="ru-RU"/>
        </w:rPr>
        <w:t xml:space="preserve">рублей ____ копеек засчитывается в счет платы за размещение НТО, указанной в </w:t>
      </w:r>
      <w:hyperlink w:anchor="Par403" w:tooltip="3.1. Годовой размер платы за размещение НТО составляет ____ (__________) (сумма указывается цифрами и прописью) рублей ____ копеек в год &lt;2&gt;." w:history="1">
        <w:r w:rsidRPr="009E7FF4">
          <w:rPr>
            <w:rFonts w:ascii="Times New Roman" w:eastAsiaTheme="minorEastAsia" w:hAnsi="Times New Roman" w:cs="Times New Roman"/>
            <w:color w:val="0000FF"/>
            <w:sz w:val="28"/>
            <w:szCs w:val="28"/>
            <w:lang w:eastAsia="ru-RU"/>
          </w:rPr>
          <w:t>пункте 3.1</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7" w:name="Par406"/>
      <w:bookmarkEnd w:id="7"/>
      <w:r w:rsidRPr="009E7FF4">
        <w:rPr>
          <w:rFonts w:ascii="Times New Roman" w:eastAsiaTheme="minorEastAsia" w:hAnsi="Times New Roman" w:cs="Times New Roman"/>
          <w:sz w:val="28"/>
          <w:szCs w:val="28"/>
          <w:lang w:eastAsia="ru-RU"/>
        </w:rPr>
        <w:t xml:space="preserve">       3.3. Плата за размещение НТО вносится Стороной 2 равными частями от суммы, указанной в </w:t>
      </w:r>
      <w:hyperlink w:anchor="Par403" w:tooltip="3.1. Годовой размер платы за размещение НТО составляет ____ (__________) (сумма указывается цифрами и прописью) рублей ____ копеек в год &lt;2&gt;." w:history="1">
        <w:r w:rsidRPr="009E7FF4">
          <w:rPr>
            <w:rFonts w:ascii="Times New Roman" w:eastAsiaTheme="minorEastAsia" w:hAnsi="Times New Roman" w:cs="Times New Roman"/>
            <w:color w:val="0000FF"/>
            <w:sz w:val="28"/>
            <w:szCs w:val="28"/>
            <w:lang w:eastAsia="ru-RU"/>
          </w:rPr>
          <w:t>пункте 3.1</w:t>
        </w:r>
      </w:hyperlink>
      <w:r w:rsidRPr="009E7FF4">
        <w:rPr>
          <w:rFonts w:ascii="Times New Roman" w:eastAsiaTheme="minorEastAsia" w:hAnsi="Times New Roman" w:cs="Times New Roman"/>
          <w:sz w:val="28"/>
          <w:szCs w:val="28"/>
          <w:lang w:eastAsia="ru-RU"/>
        </w:rPr>
        <w:t xml:space="preserve"> с учетом </w:t>
      </w:r>
      <w:hyperlink w:anchor="Par405" w:tooltip="3.2. Внесенный Стороной 2 задаток в размере _____ (__________) (сумма указывается цифрами и прописью) рублей ____ копеек засчитывается в счет платы за размещение НТО, указанной в пункте 3.1 настоящего Договора &lt;3&gt;." w:history="1">
        <w:r w:rsidRPr="009E7FF4">
          <w:rPr>
            <w:rFonts w:ascii="Times New Roman" w:eastAsiaTheme="minorEastAsia" w:hAnsi="Times New Roman" w:cs="Times New Roman"/>
            <w:color w:val="0000FF"/>
            <w:sz w:val="28"/>
            <w:szCs w:val="28"/>
            <w:lang w:eastAsia="ru-RU"/>
          </w:rPr>
          <w:t>пункта 3.2</w:t>
        </w:r>
      </w:hyperlink>
      <w:r w:rsidRPr="009E7FF4">
        <w:rPr>
          <w:rFonts w:ascii="Times New Roman" w:eastAsiaTheme="minorEastAsia" w:hAnsi="Times New Roman" w:cs="Times New Roman"/>
          <w:sz w:val="28"/>
          <w:szCs w:val="28"/>
          <w:lang w:eastAsia="ru-RU"/>
        </w:rPr>
        <w:t xml:space="preserve"> настоящего Договора, один раз в три месяца до десятого дня, следующего после истечения очередного трехмесячного срока, а за последние три месяца действия настоящего Договора не </w:t>
      </w:r>
      <w:proofErr w:type="gramStart"/>
      <w:r w:rsidRPr="009E7FF4">
        <w:rPr>
          <w:rFonts w:ascii="Times New Roman" w:eastAsiaTheme="minorEastAsia" w:hAnsi="Times New Roman" w:cs="Times New Roman"/>
          <w:sz w:val="28"/>
          <w:szCs w:val="28"/>
          <w:lang w:eastAsia="ru-RU"/>
        </w:rPr>
        <w:t>позднее</w:t>
      </w:r>
      <w:proofErr w:type="gramEnd"/>
      <w:r w:rsidRPr="009E7FF4">
        <w:rPr>
          <w:rFonts w:ascii="Times New Roman" w:eastAsiaTheme="minorEastAsia" w:hAnsi="Times New Roman" w:cs="Times New Roman"/>
          <w:sz w:val="28"/>
          <w:szCs w:val="28"/>
          <w:lang w:eastAsia="ru-RU"/>
        </w:rPr>
        <w:t xml:space="preserve"> чем за пять дней до истечения срока действия настоящего Договора.</w:t>
      </w:r>
    </w:p>
    <w:p w:rsidR="00832F9E" w:rsidRPr="00832F9E" w:rsidRDefault="000D375C" w:rsidP="00832F9E">
      <w:pPr>
        <w:jc w:val="both"/>
        <w:rPr>
          <w:rFonts w:ascii="Times New Roman" w:hAnsi="Times New Roman" w:cs="Times New Roman"/>
          <w:sz w:val="28"/>
          <w:szCs w:val="28"/>
        </w:rPr>
      </w:pPr>
      <w:r w:rsidRPr="00832F9E">
        <w:rPr>
          <w:rFonts w:ascii="Times New Roman" w:eastAsiaTheme="minorEastAsia" w:hAnsi="Times New Roman" w:cs="Times New Roman"/>
          <w:sz w:val="28"/>
          <w:szCs w:val="28"/>
          <w:lang w:eastAsia="ru-RU"/>
        </w:rPr>
        <w:t xml:space="preserve">       3.4. Плата за размещение НТО по настоящему Договору подлежит перечислению Стороной 2 на </w:t>
      </w:r>
      <w:r w:rsidR="00832F9E">
        <w:rPr>
          <w:rFonts w:ascii="Times New Roman" w:eastAsiaTheme="minorEastAsia" w:hAnsi="Times New Roman" w:cs="Times New Roman"/>
          <w:sz w:val="28"/>
          <w:szCs w:val="28"/>
          <w:lang w:eastAsia="ru-RU"/>
        </w:rPr>
        <w:t>расчетный</w:t>
      </w:r>
      <w:r w:rsidRPr="00832F9E">
        <w:rPr>
          <w:rFonts w:ascii="Times New Roman" w:eastAsiaTheme="minorEastAsia" w:hAnsi="Times New Roman" w:cs="Times New Roman"/>
          <w:sz w:val="28"/>
          <w:szCs w:val="28"/>
          <w:lang w:eastAsia="ru-RU"/>
        </w:rPr>
        <w:t xml:space="preserve"> счет </w:t>
      </w:r>
      <w:r w:rsidR="00832F9E" w:rsidRPr="00832F9E">
        <w:rPr>
          <w:rFonts w:ascii="Times New Roman" w:hAnsi="Times New Roman" w:cs="Times New Roman"/>
          <w:sz w:val="28"/>
          <w:szCs w:val="28"/>
        </w:rPr>
        <w:t xml:space="preserve"> 40101810200000010001 УФК по Самарской области (Администрация муниципального района Большеглушицкий). ИНН 6364000569. КПП 636401001. ОКТМО </w:t>
      </w:r>
      <w:r w:rsidR="00832F9E">
        <w:rPr>
          <w:rFonts w:ascii="Times New Roman" w:hAnsi="Times New Roman" w:cs="Times New Roman"/>
          <w:sz w:val="28"/>
          <w:szCs w:val="28"/>
        </w:rPr>
        <w:t>__________</w:t>
      </w:r>
      <w:r w:rsidR="00832F9E" w:rsidRPr="00832F9E">
        <w:rPr>
          <w:rFonts w:ascii="Times New Roman" w:hAnsi="Times New Roman" w:cs="Times New Roman"/>
          <w:sz w:val="28"/>
          <w:szCs w:val="28"/>
        </w:rPr>
        <w:t xml:space="preserve">  Банк получателя: Отделение Самара г. Самара. БИК 043601001. Код бюджетной классификации 901 1 11 0</w:t>
      </w:r>
      <w:r w:rsidR="00832F9E">
        <w:rPr>
          <w:rFonts w:ascii="Times New Roman" w:hAnsi="Times New Roman" w:cs="Times New Roman"/>
          <w:sz w:val="28"/>
          <w:szCs w:val="28"/>
        </w:rPr>
        <w:t>9045050000120</w:t>
      </w:r>
      <w:r w:rsidR="00832F9E" w:rsidRPr="00832F9E">
        <w:rPr>
          <w:rFonts w:ascii="Times New Roman" w:hAnsi="Times New Roman" w:cs="Times New Roman"/>
          <w:sz w:val="28"/>
          <w:szCs w:val="28"/>
        </w:rPr>
        <w:t>.</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32F9E">
        <w:rPr>
          <w:rFonts w:ascii="Times New Roman" w:eastAsiaTheme="minorEastAsia" w:hAnsi="Times New Roman" w:cs="Times New Roman"/>
          <w:sz w:val="28"/>
          <w:szCs w:val="28"/>
          <w:lang w:eastAsia="ru-RU"/>
        </w:rPr>
        <w:t xml:space="preserve">        В назначении</w:t>
      </w:r>
      <w:r w:rsidRPr="009E7FF4">
        <w:rPr>
          <w:rFonts w:ascii="Times New Roman" w:eastAsiaTheme="minorEastAsia" w:hAnsi="Times New Roman" w:cs="Times New Roman"/>
          <w:sz w:val="28"/>
          <w:szCs w:val="28"/>
          <w:lang w:eastAsia="ru-RU"/>
        </w:rPr>
        <w:t xml:space="preserve"> платежа Сторона 2 указывает слова "Плата за размещение нестационарного торгового объекта в соответствии с договором на размещение нестационарного торгового объекта от __________ N ___" </w:t>
      </w:r>
      <w:hyperlink w:anchor="Par524" w:tooltip="&lt;5&gt; Соответственно указываются дата заключения и номер договора." w:history="1">
        <w:r w:rsidRPr="009E7FF4">
          <w:rPr>
            <w:rFonts w:ascii="Times New Roman" w:eastAsiaTheme="minorEastAsia" w:hAnsi="Times New Roman" w:cs="Times New Roman"/>
            <w:color w:val="0000FF"/>
            <w:sz w:val="28"/>
            <w:szCs w:val="28"/>
            <w:lang w:eastAsia="ru-RU"/>
          </w:rPr>
          <w:t>&lt;</w:t>
        </w:r>
        <w:r w:rsidR="0070380A">
          <w:rPr>
            <w:rFonts w:ascii="Times New Roman" w:eastAsiaTheme="minorEastAsia" w:hAnsi="Times New Roman" w:cs="Times New Roman"/>
            <w:color w:val="0000FF"/>
            <w:sz w:val="28"/>
            <w:szCs w:val="28"/>
            <w:lang w:eastAsia="ru-RU"/>
          </w:rPr>
          <w:t>1</w:t>
        </w:r>
        <w:r w:rsidRPr="009E7FF4">
          <w:rPr>
            <w:rFonts w:ascii="Times New Roman" w:eastAsiaTheme="minorEastAsia" w:hAnsi="Times New Roman" w:cs="Times New Roman"/>
            <w:color w:val="0000FF"/>
            <w:sz w:val="28"/>
            <w:szCs w:val="28"/>
            <w:lang w:eastAsia="ru-RU"/>
          </w:rPr>
          <w:t>&gt;</w:t>
        </w:r>
      </w:hyperlink>
      <w:r w:rsidRPr="009E7FF4">
        <w:rPr>
          <w:rFonts w:ascii="Times New Roman" w:eastAsiaTheme="minorEastAsia" w:hAnsi="Times New Roman" w:cs="Times New Roman"/>
          <w:sz w:val="28"/>
          <w:szCs w:val="28"/>
          <w:lang w:eastAsia="ru-RU"/>
        </w:rPr>
        <w:t>.</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 xml:space="preserve">       3.5. Неиспользование Стороной 2 места размещения НТО в соответствии с настоящим Договором по причинам, не связанным с неисполнением настоящего Договора Стороной 1, не может служить основанием невнесения платы за размещение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8" w:name="Par410"/>
      <w:bookmarkEnd w:id="8"/>
      <w:r w:rsidRPr="009E7FF4">
        <w:rPr>
          <w:rFonts w:ascii="Times New Roman" w:eastAsiaTheme="minorEastAsia" w:hAnsi="Times New Roman" w:cs="Times New Roman"/>
          <w:sz w:val="28"/>
          <w:szCs w:val="28"/>
          <w:lang w:eastAsia="ru-RU"/>
        </w:rPr>
        <w:t xml:space="preserve">      3.6. Денежные средства, перечисляемые Стороной 2 по настоящему Договору (вне зависимости от указания назначения платежа), в первую очередь засчитываются в счет погашения задолженности по плате за размещение НТО последовательно, начиная с погашения задолженности по обязательству, которое возникло раньше.</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 xml:space="preserve">       В случае возникновения оснований для применения положений об ответственности Стороны 2, предусмотренных </w:t>
      </w:r>
      <w:hyperlink w:anchor="Par448" w:tooltip="6. Ответственность Стороны 2" w:history="1">
        <w:r w:rsidRPr="009E7FF4">
          <w:rPr>
            <w:rFonts w:ascii="Times New Roman" w:eastAsiaTheme="minorEastAsia" w:hAnsi="Times New Roman" w:cs="Times New Roman"/>
            <w:color w:val="0000FF"/>
            <w:sz w:val="28"/>
            <w:szCs w:val="28"/>
            <w:lang w:eastAsia="ru-RU"/>
          </w:rPr>
          <w:t>разделом 6</w:t>
        </w:r>
      </w:hyperlink>
      <w:r w:rsidRPr="009E7FF4">
        <w:rPr>
          <w:rFonts w:ascii="Times New Roman" w:eastAsiaTheme="minorEastAsia" w:hAnsi="Times New Roman" w:cs="Times New Roman"/>
          <w:sz w:val="28"/>
          <w:szCs w:val="28"/>
          <w:lang w:eastAsia="ru-RU"/>
        </w:rPr>
        <w:t xml:space="preserve"> настоящего Договора, применяются правила о погашении требований по денежному обязательству, предусмотренные </w:t>
      </w:r>
      <w:hyperlink r:id="rId11" w:tooltip="&quot;Гражданский кодекс Российской Федерации (часть первая)&quot; от 30.11.1994 N 51-ФЗ (ред. от 28.12.2016){КонсультантПлюс}" w:history="1">
        <w:r w:rsidRPr="009E7FF4">
          <w:rPr>
            <w:rFonts w:ascii="Times New Roman" w:eastAsiaTheme="minorEastAsia" w:hAnsi="Times New Roman" w:cs="Times New Roman"/>
            <w:color w:val="0000FF"/>
            <w:sz w:val="28"/>
            <w:szCs w:val="28"/>
            <w:lang w:eastAsia="ru-RU"/>
          </w:rPr>
          <w:t>статьей 319</w:t>
        </w:r>
      </w:hyperlink>
      <w:r w:rsidRPr="009E7FF4">
        <w:rPr>
          <w:rFonts w:ascii="Times New Roman" w:eastAsiaTheme="minorEastAsia" w:hAnsi="Times New Roman" w:cs="Times New Roman"/>
          <w:sz w:val="28"/>
          <w:szCs w:val="28"/>
          <w:lang w:eastAsia="ru-RU"/>
        </w:rPr>
        <w:t xml:space="preserve"> Гражданского кодекса Российской Федерации.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 Права и обязанности Сторон</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4.1. Сторона 1 обязуется:</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4.1.1. Выполнять в полном объеме все условия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4.1.2. Не вмешиваться в хозяйственную деятельность Стороны 2, если деятельность не противоречит условиям настоящего Договора и действующему законодательству.</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 Сторона 1 имеет право: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4.2.1. Досрочно расторгнуть настоящий Договор в случаях, предусмотренных действующим законодательством и настоящим Договором.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4.2.2. На беспрепятственный доступ к месту размещения НТО с целью его осмотра на предмет соблюдения условий настоящего Договора, требований нормативных правовых актов.</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4.2.3. Направлять в органы государственной власти и органы местного самоуправления, осуществляющие соответственно государственный земельный надзор и муниципальный земельный контроль, информацию о деятельности, осуществляемой Стороной 2 с нарушением земельного законодательства либо условий, установленных настоящим Договором.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4.2.4. Требовать от Стороны 2, в том числе в судебном порядке, выполнения условий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4.2.5. Осуществлять иные права, предусмотренные законодательством и настоящим Договором.</w:t>
      </w:r>
    </w:p>
    <w:p w:rsidR="000D375C" w:rsidRPr="009E7FF4" w:rsidRDefault="000D375C" w:rsidP="00D6623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4.3. Сторона 2 обязуется:</w:t>
      </w:r>
    </w:p>
    <w:p w:rsidR="00D6623A" w:rsidRDefault="000D375C" w:rsidP="00D6623A">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4.3.1. Выполнять в полном объеме все условия настоящего Договора.</w:t>
      </w:r>
      <w:r>
        <w:rPr>
          <w:rFonts w:ascii="Times New Roman" w:eastAsiaTheme="minorEastAsia" w:hAnsi="Times New Roman" w:cs="Times New Roman"/>
          <w:sz w:val="28"/>
          <w:szCs w:val="28"/>
          <w:lang w:eastAsia="ru-RU"/>
        </w:rPr>
        <w:t xml:space="preserve"> </w:t>
      </w:r>
    </w:p>
    <w:p w:rsidR="00D6623A" w:rsidRDefault="000D375C" w:rsidP="00D6623A">
      <w:pPr>
        <w:autoSpaceDE w:val="0"/>
        <w:autoSpaceDN w:val="0"/>
        <w:adjustRightInd w:val="0"/>
        <w:spacing w:after="0" w:line="240" w:lineRule="auto"/>
        <w:ind w:firstLine="567"/>
        <w:jc w:val="both"/>
        <w:rPr>
          <w:rFonts w:ascii="Times New Roman" w:hAnsi="Times New Roman" w:cs="Times New Roman"/>
          <w:sz w:val="28"/>
          <w:szCs w:val="28"/>
        </w:rPr>
      </w:pPr>
      <w:r w:rsidRPr="009E7FF4">
        <w:rPr>
          <w:rFonts w:ascii="Times New Roman" w:eastAsiaTheme="minorEastAsia" w:hAnsi="Times New Roman" w:cs="Times New Roman"/>
          <w:sz w:val="28"/>
          <w:szCs w:val="28"/>
          <w:lang w:eastAsia="ru-RU"/>
        </w:rPr>
        <w:t xml:space="preserve">4.3.2. Обеспечить использование места размещения </w:t>
      </w:r>
      <w:proofErr w:type="gramStart"/>
      <w:r w:rsidRPr="009E7FF4">
        <w:rPr>
          <w:rFonts w:ascii="Times New Roman" w:eastAsiaTheme="minorEastAsia" w:hAnsi="Times New Roman" w:cs="Times New Roman"/>
          <w:sz w:val="28"/>
          <w:szCs w:val="28"/>
          <w:lang w:eastAsia="ru-RU"/>
        </w:rPr>
        <w:t>НТО</w:t>
      </w:r>
      <w:proofErr w:type="gramEnd"/>
      <w:r w:rsidRPr="009E7FF4">
        <w:rPr>
          <w:rFonts w:ascii="Times New Roman" w:eastAsiaTheme="minorEastAsia" w:hAnsi="Times New Roman" w:cs="Times New Roman"/>
          <w:sz w:val="28"/>
          <w:szCs w:val="28"/>
          <w:lang w:eastAsia="ru-RU"/>
        </w:rPr>
        <w:t xml:space="preserve"> в течение установленного настоящим Договором срока в соответствии со специализацией НТО, установленной </w:t>
      </w:r>
      <w:hyperlink w:anchor="Par395" w:tooltip="1.3. НТО, размещение которого осуществляется в соответствии с настоящим Договором, является ________________ (указывается &quot;сезонным&quot; или &quot;несезонным&quot;) и имеет следующую специализацию: ______________________ (указывается специализация НТО)." w:history="1">
        <w:r w:rsidRPr="009E7FF4">
          <w:rPr>
            <w:rFonts w:ascii="Times New Roman" w:eastAsiaTheme="minorEastAsia" w:hAnsi="Times New Roman" w:cs="Times New Roman"/>
            <w:color w:val="0000FF"/>
            <w:sz w:val="28"/>
            <w:szCs w:val="28"/>
            <w:lang w:eastAsia="ru-RU"/>
          </w:rPr>
          <w:t>пунктом 1.3</w:t>
        </w:r>
      </w:hyperlink>
      <w:r w:rsidRPr="009E7FF4">
        <w:rPr>
          <w:rFonts w:ascii="Times New Roman" w:eastAsiaTheme="minorEastAsia" w:hAnsi="Times New Roman" w:cs="Times New Roman"/>
          <w:sz w:val="28"/>
          <w:szCs w:val="28"/>
          <w:lang w:eastAsia="ru-RU"/>
        </w:rPr>
        <w:t xml:space="preserve"> настоящего Договора.</w:t>
      </w:r>
      <w:r w:rsidR="00D6623A" w:rsidRPr="00D6623A">
        <w:rPr>
          <w:rFonts w:ascii="Times New Roman" w:hAnsi="Times New Roman" w:cs="Times New Roman"/>
          <w:sz w:val="28"/>
          <w:szCs w:val="28"/>
        </w:rPr>
        <w:t xml:space="preserve"> </w:t>
      </w:r>
      <w:r w:rsidR="00D6623A">
        <w:rPr>
          <w:rFonts w:ascii="Times New Roman" w:hAnsi="Times New Roman" w:cs="Times New Roman"/>
          <w:sz w:val="28"/>
          <w:szCs w:val="28"/>
        </w:rPr>
        <w:t xml:space="preserve">При этом Сторона 2 обязуется обеспечить размещение НТО в течение 3 месяцев </w:t>
      </w:r>
      <w:proofErr w:type="gramStart"/>
      <w:r w:rsidR="00D6623A">
        <w:rPr>
          <w:rFonts w:ascii="Times New Roman" w:hAnsi="Times New Roman" w:cs="Times New Roman"/>
          <w:sz w:val="28"/>
          <w:szCs w:val="28"/>
        </w:rPr>
        <w:t>с даты подписания</w:t>
      </w:r>
      <w:proofErr w:type="gramEnd"/>
      <w:r w:rsidR="00D6623A">
        <w:rPr>
          <w:rFonts w:ascii="Times New Roman" w:hAnsi="Times New Roman" w:cs="Times New Roman"/>
          <w:sz w:val="28"/>
          <w:szCs w:val="28"/>
        </w:rPr>
        <w:t xml:space="preserve"> настоящего Договора обеими Сторонами </w:t>
      </w:r>
      <w:hyperlink r:id="rId12" w:history="1">
        <w:r w:rsidR="00D6623A">
          <w:rPr>
            <w:rFonts w:ascii="Times New Roman" w:hAnsi="Times New Roman" w:cs="Times New Roman"/>
            <w:color w:val="0000FF"/>
            <w:sz w:val="28"/>
            <w:szCs w:val="28"/>
          </w:rPr>
          <w:t>&lt;2&gt;</w:t>
        </w:r>
      </w:hyperlink>
      <w:r w:rsidR="00D6623A">
        <w:rPr>
          <w:rFonts w:ascii="Times New Roman" w:hAnsi="Times New Roman" w:cs="Times New Roman"/>
          <w:sz w:val="28"/>
          <w:szCs w:val="28"/>
        </w:rPr>
        <w:t>.</w:t>
      </w:r>
    </w:p>
    <w:p w:rsidR="000D375C" w:rsidRPr="009E7FF4" w:rsidRDefault="000D375C" w:rsidP="00D6623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4.3.3. Своевременно вносить плату за размещение НТО.</w:t>
      </w:r>
    </w:p>
    <w:p w:rsidR="000D375C" w:rsidRPr="009E7FF4" w:rsidRDefault="000D375C" w:rsidP="00D6623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4.3.4. Не допускать действий, приводящих к ухудшению экологической обстановки на используемой территории, а также к загрязнению территории.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 w:name="Par433"/>
      <w:bookmarkEnd w:id="9"/>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4.3.5.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 за исключением случая заключения договора на размещение НТО на новый срок.</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4.3.6. Обеспечивать Стороне 1, а также органам, осуществляющим государственный земельный надзор и муниципальный земельный контроль, свободный доступ к месту размещения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Par435"/>
      <w:bookmarkEnd w:id="10"/>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4.3.7. Выполнять в соответствии с требованиями соответствующих организаций условия эксплуатации подземных и наземных коммуникаций, сооружений, дорог, проездов,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 если проведение таких работ приводит к невозможности использования НТО, а в случае </w:t>
      </w:r>
      <w:r w:rsidRPr="009E7FF4">
        <w:rPr>
          <w:rFonts w:ascii="Times New Roman" w:eastAsiaTheme="minorEastAsia" w:hAnsi="Times New Roman" w:cs="Times New Roman"/>
          <w:sz w:val="28"/>
          <w:szCs w:val="28"/>
          <w:lang w:eastAsia="ru-RU"/>
        </w:rPr>
        <w:lastRenderedPageBreak/>
        <w:t>необходимости демонтажа НТО также в пятнадцатидневный период, необходимый для демонтажа и последующего монтажа НТО.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 не превышающую размер платы за размещение НТО за 1 месяц, установленный в соответствии с условиями настоящего Договора.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4.3.8. В случае изменения адреса либо иных реквизитов в десятидневный срок направлять в адрес Стороны 1 письменное уведомление об этом.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4.3.9. Не нарушать права других землепользователей.</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4.3.10. Соблюдать при размещении НТО требования экологических, санитарно-гигиенических, противопожарных и иных правил и нормативов.</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4.3.11. Не передавать свои права и обязанности по настоящему Договору третьим лицам, не вносить в залог и в уставный капитал юридических лиц право использования места размещения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4.3.12. Представлять по требованию Стороны 1 копии платежных документов, подтверждающих перечисление платы за размещение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Par441"/>
      <w:bookmarkEnd w:id="11"/>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4.3.1</w:t>
      </w:r>
      <w:r w:rsidR="000E7D05">
        <w:rPr>
          <w:rFonts w:ascii="Times New Roman" w:eastAsiaTheme="minorEastAsia" w:hAnsi="Times New Roman" w:cs="Times New Roman"/>
          <w:sz w:val="28"/>
          <w:szCs w:val="28"/>
          <w:lang w:eastAsia="ru-RU"/>
        </w:rPr>
        <w:t>3</w:t>
      </w:r>
      <w:r w:rsidRPr="009E7FF4">
        <w:rPr>
          <w:rFonts w:ascii="Times New Roman" w:eastAsiaTheme="minorEastAsia" w:hAnsi="Times New Roman" w:cs="Times New Roman"/>
          <w:sz w:val="28"/>
          <w:szCs w:val="28"/>
          <w:lang w:eastAsia="ru-RU"/>
        </w:rPr>
        <w:t xml:space="preserve">. Принимать корреспонденцию от Стороны 1 по адресу, указанному в </w:t>
      </w:r>
      <w:hyperlink w:anchor="Par479" w:tooltip="                           10. Реквизиты Сторон" w:history="1">
        <w:r w:rsidRPr="009E7FF4">
          <w:rPr>
            <w:rFonts w:ascii="Times New Roman" w:eastAsiaTheme="minorEastAsia" w:hAnsi="Times New Roman" w:cs="Times New Roman"/>
            <w:color w:val="0000FF"/>
            <w:sz w:val="28"/>
            <w:szCs w:val="28"/>
            <w:lang w:eastAsia="ru-RU"/>
          </w:rPr>
          <w:t>пункте 10</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5. Ответственность Стороны 1</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За неисполнение обязательств, предусмотренных настоящим Договором, Сторона 1 несет ответственность в соответствии с законодательством.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2" w:name="Par448"/>
      <w:bookmarkEnd w:id="12"/>
      <w:r w:rsidRPr="009E7FF4">
        <w:rPr>
          <w:rFonts w:ascii="Times New Roman" w:eastAsiaTheme="minorEastAsia" w:hAnsi="Times New Roman" w:cs="Times New Roman"/>
          <w:sz w:val="28"/>
          <w:szCs w:val="28"/>
          <w:lang w:eastAsia="ru-RU"/>
        </w:rPr>
        <w:t>6. Ответственность Стороны 2</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6.1. В случае невнесения Стороной 2 платежей в сроки, установленные настоящим Договором, начисляются пени в размере 0,06% от суммы неуплаты за каждый день просрочки платежа.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6.2. В случае невыполнения Стороной 2 обязанностей, предусмотренных </w:t>
      </w:r>
      <w:hyperlink w:anchor="Par433" w:tooltip="4.3.5.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 за исключением случая заключения д" w:history="1">
        <w:r w:rsidRPr="009E7FF4">
          <w:rPr>
            <w:rFonts w:ascii="Times New Roman" w:eastAsiaTheme="minorEastAsia" w:hAnsi="Times New Roman" w:cs="Times New Roman"/>
            <w:color w:val="0000FF"/>
            <w:sz w:val="28"/>
            <w:szCs w:val="28"/>
            <w:lang w:eastAsia="ru-RU"/>
          </w:rPr>
          <w:t>пунктами 4.3.5</w:t>
        </w:r>
      </w:hyperlink>
      <w:r w:rsidRPr="009E7FF4">
        <w:rPr>
          <w:rFonts w:ascii="Times New Roman" w:eastAsiaTheme="minorEastAsia" w:hAnsi="Times New Roman" w:cs="Times New Roman"/>
          <w:sz w:val="28"/>
          <w:szCs w:val="28"/>
          <w:lang w:eastAsia="ru-RU"/>
        </w:rPr>
        <w:t xml:space="preserve"> - </w:t>
      </w:r>
      <w:hyperlink w:anchor="Par435" w:tooltip="4.3.7. Выполнять в соответствии с требованиями соответствующих организаций условия эксплуатации подземных и наземных коммуникаций, сооружений, дорог, проездов, не препятствовать их ремонту и обслуживанию и при необходимости освободить место размещения НТО от п" w:history="1">
        <w:r w:rsidRPr="009E7FF4">
          <w:rPr>
            <w:rFonts w:ascii="Times New Roman" w:eastAsiaTheme="minorEastAsia" w:hAnsi="Times New Roman" w:cs="Times New Roman"/>
            <w:color w:val="0000FF"/>
            <w:sz w:val="28"/>
            <w:szCs w:val="28"/>
            <w:lang w:eastAsia="ru-RU"/>
          </w:rPr>
          <w:t>4.3.7</w:t>
        </w:r>
      </w:hyperlink>
      <w:r w:rsidRPr="009E7FF4">
        <w:rPr>
          <w:rFonts w:ascii="Times New Roman" w:eastAsiaTheme="minorEastAsia" w:hAnsi="Times New Roman" w:cs="Times New Roman"/>
          <w:sz w:val="28"/>
          <w:szCs w:val="28"/>
          <w:lang w:eastAsia="ru-RU"/>
        </w:rPr>
        <w:t>,</w:t>
      </w:r>
      <w:r w:rsidR="000E7D05">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настоящего Договора, Сторона 2 обязана уплатить Стороне 1 штраф в размере 30% от годовой платы за размещение НТО, установленной на момент невыполнения Стороной 2 соответствующих обязанностей.</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6.3. Уплата неустойки (пени, штраф), установленной настоящим Договором, не освобождает Сторону 2 от исполнения своих обязательств или устранения нарушений условий настоящего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6.4. За действия (бездействие) третьих лиц в месте размещения НТО ответственность несет Сторона 2.</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Действия (бездействие) третьих лиц в месте размещения НТО, действующих (бездействующих) как по поручению (соглашению) Стороны 2 (со Стороной 2), так и без такового, считаются действиями (бездействием) самой Стороны 2.</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7. Изменение, расторжение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7.1. Изменение условий настоящего Договора, его расторжение и прекращение допускаются в установленном законодательством и настоящим Договором порядке.</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Вносимые в настоящий Договор изменения и дополнения (кроме изменения условий о месте размещения НТО, о сезонности (</w:t>
      </w:r>
      <w:proofErr w:type="spellStart"/>
      <w:r w:rsidRPr="009E7FF4">
        <w:rPr>
          <w:rFonts w:ascii="Times New Roman" w:eastAsiaTheme="minorEastAsia" w:hAnsi="Times New Roman" w:cs="Times New Roman"/>
          <w:sz w:val="28"/>
          <w:szCs w:val="28"/>
          <w:lang w:eastAsia="ru-RU"/>
        </w:rPr>
        <w:t>несезонности</w:t>
      </w:r>
      <w:proofErr w:type="spellEnd"/>
      <w:r w:rsidRPr="009E7FF4">
        <w:rPr>
          <w:rFonts w:ascii="Times New Roman" w:eastAsiaTheme="minorEastAsia" w:hAnsi="Times New Roman" w:cs="Times New Roman"/>
          <w:sz w:val="28"/>
          <w:szCs w:val="28"/>
          <w:lang w:eastAsia="ru-RU"/>
        </w:rPr>
        <w:t xml:space="preserve">), специализации НТО, сроке действия Договора, размере платы, за исключением случаев, предусмотренных </w:t>
      </w:r>
      <w:hyperlink w:anchor="Par435" w:tooltip="4.3.7. Выполнять в соответствии с требованиями соответствующих организаций условия эксплуатации подземных и наземных коммуникаций, сооружений, дорог, проездов, не препятствовать их ремонту и обслуживанию и при необходимости освободить место размещения НТО от п" w:history="1">
        <w:r w:rsidRPr="009E7FF4">
          <w:rPr>
            <w:rFonts w:ascii="Times New Roman" w:eastAsiaTheme="minorEastAsia" w:hAnsi="Times New Roman" w:cs="Times New Roman"/>
            <w:color w:val="0000FF"/>
            <w:sz w:val="28"/>
            <w:szCs w:val="28"/>
            <w:lang w:eastAsia="ru-RU"/>
          </w:rPr>
          <w:t>пунктом 4.3.7</w:t>
        </w:r>
      </w:hyperlink>
      <w:r w:rsidRPr="009E7FF4">
        <w:rPr>
          <w:rFonts w:ascii="Times New Roman" w:eastAsiaTheme="minorEastAsia" w:hAnsi="Times New Roman" w:cs="Times New Roman"/>
          <w:sz w:val="28"/>
          <w:szCs w:val="28"/>
          <w:lang w:eastAsia="ru-RU"/>
        </w:rPr>
        <w:t xml:space="preserve"> настоящего Договора) рассматриваются Сторонами в месячный срок и оформляются дополнительным соглашением.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3" w:name="Par460"/>
      <w:bookmarkEnd w:id="13"/>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7.2. В соответствии со </w:t>
      </w:r>
      <w:hyperlink r:id="rId13" w:tooltip="&quot;Гражданский кодекс Российской Федерации (часть первая)&quot; от 30.11.1994 N 51-ФЗ (ред. от 28.12.2016){КонсультантПлюс}" w:history="1">
        <w:r w:rsidRPr="009E7FF4">
          <w:rPr>
            <w:rFonts w:ascii="Times New Roman" w:eastAsiaTheme="minorEastAsia" w:hAnsi="Times New Roman" w:cs="Times New Roman"/>
            <w:color w:val="0000FF"/>
            <w:sz w:val="28"/>
            <w:szCs w:val="28"/>
            <w:lang w:eastAsia="ru-RU"/>
          </w:rPr>
          <w:t>статьей 450.1</w:t>
        </w:r>
      </w:hyperlink>
      <w:r w:rsidRPr="009E7FF4">
        <w:rPr>
          <w:rFonts w:ascii="Times New Roman" w:eastAsiaTheme="minorEastAsia" w:hAnsi="Times New Roman" w:cs="Times New Roman"/>
          <w:sz w:val="28"/>
          <w:szCs w:val="28"/>
          <w:lang w:eastAsia="ru-RU"/>
        </w:rPr>
        <w:t xml:space="preserve">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1) использования Стороной 2 места размещения НТО не в соответствии с установленной </w:t>
      </w:r>
      <w:hyperlink w:anchor="Par395" w:tooltip="1.3. НТО, размещение которого осуществляется в соответствии с настоящим Договором, является ________________ (указывается &quot;сезонным&quot; или &quot;несезонным&quot;) и имеет следующую специализацию: ______________________ (указывается специализация НТО)." w:history="1">
        <w:r w:rsidRPr="009E7FF4">
          <w:rPr>
            <w:rFonts w:ascii="Times New Roman" w:eastAsiaTheme="minorEastAsia" w:hAnsi="Times New Roman" w:cs="Times New Roman"/>
            <w:color w:val="0000FF"/>
            <w:sz w:val="28"/>
            <w:szCs w:val="28"/>
            <w:lang w:eastAsia="ru-RU"/>
          </w:rPr>
          <w:t>пунктом 1.3</w:t>
        </w:r>
      </w:hyperlink>
      <w:r w:rsidRPr="009E7FF4">
        <w:rPr>
          <w:rFonts w:ascii="Times New Roman" w:eastAsiaTheme="minorEastAsia" w:hAnsi="Times New Roman" w:cs="Times New Roman"/>
          <w:sz w:val="28"/>
          <w:szCs w:val="28"/>
          <w:lang w:eastAsia="ru-RU"/>
        </w:rPr>
        <w:t xml:space="preserve"> настоящего Договора специализацией;</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2) нарушения Стороной 2 </w:t>
      </w:r>
      <w:hyperlink w:anchor="Par435" w:tooltip="4.3.7. Выполнять в соответствии с требованиями соответствующих организаций условия эксплуатации подземных и наземных коммуникаций, сооружений, дорог, проездов, не препятствовать их ремонту и обслуживанию и при необходимости освободить место размещения НТО от п" w:history="1">
        <w:r w:rsidRPr="009E7FF4">
          <w:rPr>
            <w:rFonts w:ascii="Times New Roman" w:eastAsiaTheme="minorEastAsia" w:hAnsi="Times New Roman" w:cs="Times New Roman"/>
            <w:color w:val="0000FF"/>
            <w:sz w:val="28"/>
            <w:szCs w:val="28"/>
            <w:lang w:eastAsia="ru-RU"/>
          </w:rPr>
          <w:t>пункта 4.3.7</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3) возникновения задолженности по внесению платы за размещение НТО, равной или превышающей трехмесячный размер платы за размещение НТО, а равно невнесения такой платы по истечении тридцати дней со дня истечения соответствующих трех месяцев использования НТО. Расторжение настоящего Договора не освобождает Сторону 2 от необходимости погашения задолженности по плате за размещение НТО и выплаты неустойки.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7.3. При отказе Стороны 1 от исполнения настоящего Договора по одному из оснований, указанных в </w:t>
      </w:r>
      <w:hyperlink w:anchor="Par460" w:tooltip="7.2. В соответствии со статьей 450.1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 w:history="1">
        <w:r w:rsidRPr="009E7FF4">
          <w:rPr>
            <w:rFonts w:ascii="Times New Roman" w:eastAsiaTheme="minorEastAsia" w:hAnsi="Times New Roman" w:cs="Times New Roman"/>
            <w:color w:val="0000FF"/>
            <w:sz w:val="28"/>
            <w:szCs w:val="28"/>
            <w:lang w:eastAsia="ru-RU"/>
          </w:rPr>
          <w:t>пункте 7.2</w:t>
        </w:r>
      </w:hyperlink>
      <w:r w:rsidRPr="009E7FF4">
        <w:rPr>
          <w:rFonts w:ascii="Times New Roman" w:eastAsiaTheme="minorEastAsia" w:hAnsi="Times New Roman" w:cs="Times New Roman"/>
          <w:sz w:val="28"/>
          <w:szCs w:val="28"/>
          <w:lang w:eastAsia="ru-RU"/>
        </w:rPr>
        <w:t xml:space="preserve"> настоящего Договора, настоящий Договор считается расторгнутым и прекращенным по истечении одного месяца со дня письменного уведомления Стороной 1 Стороны 2 о таком отказе.</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Уведомление об отказе от настоящего Договора направляется Стороной 1 по адресу, указанному Стороной 2 в </w:t>
      </w:r>
      <w:hyperlink w:anchor="Par479" w:tooltip="                           10. Реквизиты Сторон" w:history="1">
        <w:r w:rsidRPr="009E7FF4">
          <w:rPr>
            <w:rFonts w:ascii="Times New Roman" w:eastAsiaTheme="minorEastAsia" w:hAnsi="Times New Roman" w:cs="Times New Roman"/>
            <w:color w:val="0000FF"/>
            <w:sz w:val="28"/>
            <w:szCs w:val="28"/>
            <w:lang w:eastAsia="ru-RU"/>
          </w:rPr>
          <w:t>пункте 10</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 указанному Стороной 2 в </w:t>
      </w:r>
      <w:hyperlink w:anchor="Par479" w:tooltip="                           10. Реквизиты Сторон" w:history="1">
        <w:r w:rsidRPr="009E7FF4">
          <w:rPr>
            <w:rFonts w:ascii="Times New Roman" w:eastAsiaTheme="minorEastAsia" w:hAnsi="Times New Roman" w:cs="Times New Roman"/>
            <w:color w:val="0000FF"/>
            <w:sz w:val="28"/>
            <w:szCs w:val="28"/>
            <w:lang w:eastAsia="ru-RU"/>
          </w:rPr>
          <w:t>пункте 10</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8. Вступление договора в силу</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8.1. Настоящий Договор вступает в силу со дня его подписания обеими Сторонами.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8.2. Настоящий Договор составлен на ________ листах в двух экземплярах, имеющих равную юридическую силу.</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9. Дополнительные условия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4" w:name="Par475"/>
      <w:bookmarkEnd w:id="14"/>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9.1. Реорганизация Стороны 1 и Стороны 2 </w:t>
      </w:r>
      <w:hyperlink w:anchor="Par536" w:tooltip="&lt;13&gt; Слова &quot;и Стороны 2&quot; исключаются из пункта 9.1 договора в случае заключения договора с индивидуальным предпринимателем." w:history="1">
        <w:r w:rsidRPr="009E7FF4">
          <w:rPr>
            <w:rFonts w:ascii="Times New Roman" w:eastAsiaTheme="minorEastAsia" w:hAnsi="Times New Roman" w:cs="Times New Roman"/>
            <w:color w:val="0000FF"/>
            <w:sz w:val="28"/>
            <w:szCs w:val="28"/>
            <w:lang w:eastAsia="ru-RU"/>
          </w:rPr>
          <w:t>&lt;</w:t>
        </w:r>
        <w:r w:rsidR="0052679B">
          <w:rPr>
            <w:rFonts w:ascii="Times New Roman" w:eastAsiaTheme="minorEastAsia" w:hAnsi="Times New Roman" w:cs="Times New Roman"/>
            <w:color w:val="0000FF"/>
            <w:sz w:val="28"/>
            <w:szCs w:val="28"/>
            <w:lang w:eastAsia="ru-RU"/>
          </w:rPr>
          <w:t>3</w:t>
        </w:r>
        <w:r w:rsidRPr="009E7FF4">
          <w:rPr>
            <w:rFonts w:ascii="Times New Roman" w:eastAsiaTheme="minorEastAsia" w:hAnsi="Times New Roman" w:cs="Times New Roman"/>
            <w:color w:val="0000FF"/>
            <w:sz w:val="28"/>
            <w:szCs w:val="28"/>
            <w:lang w:eastAsia="ru-RU"/>
          </w:rPr>
          <w:t>&gt;</w:t>
        </w:r>
      </w:hyperlink>
      <w:r w:rsidRPr="009E7FF4">
        <w:rPr>
          <w:rFonts w:ascii="Times New Roman" w:eastAsiaTheme="minorEastAsia" w:hAnsi="Times New Roman" w:cs="Times New Roman"/>
          <w:sz w:val="28"/>
          <w:szCs w:val="28"/>
          <w:lang w:eastAsia="ru-RU"/>
        </w:rPr>
        <w:t xml:space="preserve"> не является основанием для прекращения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9E7FF4">
        <w:rPr>
          <w:rFonts w:ascii="Times New Roman" w:eastAsiaTheme="minorEastAsia" w:hAnsi="Times New Roman" w:cs="Times New Roman"/>
          <w:sz w:val="28"/>
          <w:szCs w:val="28"/>
          <w:lang w:eastAsia="ru-RU"/>
        </w:rPr>
        <w:t>9.2. Взаимоотношения Сторон, не урегулированные настоящим Договором, регламентируются законодательством Российской Федерации.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9.3. Споры, возникающие между Сторонами в процессе исполнения настоящего Договора, рассматриваются в порядке, предусмотренном законодательством Российской Федерации, в арбитражном суде Самарской области.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5" w:name="Par479"/>
      <w:bookmarkEnd w:id="15"/>
      <w:r w:rsidRPr="009E7FF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 10. Реквизиты Сторон</w:t>
      </w:r>
    </w:p>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0D375C"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20208E">
        <w:rPr>
          <w:rFonts w:ascii="Times New Roman" w:eastAsiaTheme="minorEastAsia" w:hAnsi="Times New Roman" w:cs="Times New Roman"/>
          <w:sz w:val="26"/>
          <w:szCs w:val="26"/>
          <w:lang w:eastAsia="ru-RU"/>
        </w:rPr>
        <w:t xml:space="preserve">             Сторона 1                       </w:t>
      </w:r>
      <w:r>
        <w:rPr>
          <w:rFonts w:ascii="Times New Roman" w:eastAsiaTheme="minorEastAsia" w:hAnsi="Times New Roman" w:cs="Times New Roman"/>
          <w:sz w:val="26"/>
          <w:szCs w:val="26"/>
          <w:lang w:eastAsia="ru-RU"/>
        </w:rPr>
        <w:t xml:space="preserve">                                            </w:t>
      </w:r>
      <w:r w:rsidRPr="0020208E">
        <w:rPr>
          <w:rFonts w:ascii="Times New Roman" w:eastAsiaTheme="minorEastAsia" w:hAnsi="Times New Roman" w:cs="Times New Roman"/>
          <w:sz w:val="26"/>
          <w:szCs w:val="26"/>
          <w:lang w:eastAsia="ru-RU"/>
        </w:rPr>
        <w:t xml:space="preserve">   Сторона 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5156"/>
      </w:tblGrid>
      <w:tr w:rsidR="00347ED2" w:rsidTr="00586F7E">
        <w:tc>
          <w:tcPr>
            <w:tcW w:w="4785" w:type="dxa"/>
          </w:tcPr>
          <w:p w:rsidR="00347ED2" w:rsidRPr="0020208E" w:rsidRDefault="00347ED2" w:rsidP="000F713B">
            <w:pPr>
              <w:rPr>
                <w:rFonts w:ascii="Times New Roman" w:hAnsi="Times New Roman" w:cs="Times New Roman"/>
                <w:sz w:val="26"/>
                <w:szCs w:val="26"/>
              </w:rPr>
            </w:pPr>
            <w:r w:rsidRPr="0020208E">
              <w:rPr>
                <w:rFonts w:ascii="Times New Roman" w:hAnsi="Times New Roman" w:cs="Times New Roman"/>
                <w:b/>
                <w:sz w:val="26"/>
                <w:szCs w:val="26"/>
              </w:rPr>
              <w:t>Администрация муниципального района</w:t>
            </w:r>
            <w:r w:rsidR="00586F7E">
              <w:rPr>
                <w:rFonts w:ascii="Times New Roman" w:hAnsi="Times New Roman" w:cs="Times New Roman"/>
                <w:b/>
                <w:sz w:val="26"/>
                <w:szCs w:val="26"/>
              </w:rPr>
              <w:t xml:space="preserve"> </w:t>
            </w:r>
            <w:r w:rsidRPr="0020208E">
              <w:rPr>
                <w:rFonts w:ascii="Times New Roman" w:hAnsi="Times New Roman" w:cs="Times New Roman"/>
                <w:b/>
                <w:sz w:val="26"/>
                <w:szCs w:val="26"/>
              </w:rPr>
              <w:t>Большеглушицкий Самарской области</w:t>
            </w:r>
          </w:p>
          <w:p w:rsidR="00347ED2" w:rsidRPr="0020208E" w:rsidRDefault="00347ED2" w:rsidP="00347ED2">
            <w:pPr>
              <w:rPr>
                <w:rFonts w:ascii="Times New Roman" w:hAnsi="Times New Roman" w:cs="Times New Roman"/>
                <w:b/>
                <w:sz w:val="26"/>
                <w:szCs w:val="26"/>
              </w:rPr>
            </w:pPr>
            <w:r w:rsidRPr="0020208E">
              <w:rPr>
                <w:rFonts w:ascii="Times New Roman" w:hAnsi="Times New Roman" w:cs="Times New Roman"/>
                <w:sz w:val="26"/>
                <w:szCs w:val="26"/>
              </w:rPr>
              <w:t xml:space="preserve">ИНН 6364000569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Юр. адрес: 446180, РФ, Самарская область,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Большеглушицкий район, с. Большая Глушица,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ул. Гагарина, д. 91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УФК по Самарской области                                           </w:t>
            </w:r>
          </w:p>
          <w:p w:rsidR="00347ED2" w:rsidRPr="0020208E" w:rsidRDefault="00347ED2" w:rsidP="00347ED2">
            <w:pPr>
              <w:tabs>
                <w:tab w:val="left" w:pos="5490"/>
                <w:tab w:val="left" w:pos="5625"/>
              </w:tabs>
              <w:rPr>
                <w:rFonts w:ascii="Times New Roman" w:hAnsi="Times New Roman" w:cs="Times New Roman"/>
                <w:sz w:val="26"/>
                <w:szCs w:val="26"/>
              </w:rPr>
            </w:pPr>
            <w:proofErr w:type="gramStart"/>
            <w:r w:rsidRPr="0020208E">
              <w:rPr>
                <w:rFonts w:ascii="Times New Roman" w:hAnsi="Times New Roman" w:cs="Times New Roman"/>
                <w:sz w:val="26"/>
                <w:szCs w:val="26"/>
              </w:rPr>
              <w:t>(Администрация муниципального района</w:t>
            </w:r>
            <w:r w:rsidRPr="0020208E">
              <w:rPr>
                <w:rFonts w:ascii="Times New Roman" w:hAnsi="Times New Roman" w:cs="Times New Roman"/>
                <w:sz w:val="26"/>
                <w:szCs w:val="26"/>
              </w:rPr>
              <w:tab/>
            </w:r>
            <w:proofErr w:type="gramEnd"/>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Большеглушицкий)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Расчетный счет 40101810200000010001                         </w:t>
            </w:r>
          </w:p>
          <w:p w:rsidR="00347ED2" w:rsidRPr="0020208E" w:rsidRDefault="00347ED2" w:rsidP="00347ED2">
            <w:pPr>
              <w:rPr>
                <w:rFonts w:ascii="Times New Roman" w:hAnsi="Times New Roman" w:cs="Times New Roman"/>
                <w:b/>
                <w:sz w:val="26"/>
                <w:szCs w:val="26"/>
              </w:rPr>
            </w:pPr>
            <w:r w:rsidRPr="0020208E">
              <w:rPr>
                <w:rFonts w:ascii="Times New Roman" w:hAnsi="Times New Roman" w:cs="Times New Roman"/>
                <w:sz w:val="26"/>
                <w:szCs w:val="26"/>
              </w:rPr>
              <w:t>Телефон контакта 8 (84673) 2-31-59</w:t>
            </w:r>
            <w:r w:rsidRPr="0020208E">
              <w:rPr>
                <w:rFonts w:ascii="Times New Roman" w:hAnsi="Times New Roman" w:cs="Times New Roman"/>
                <w:b/>
                <w:sz w:val="26"/>
                <w:szCs w:val="26"/>
              </w:rPr>
              <w:t xml:space="preserve">                                  </w:t>
            </w:r>
          </w:p>
          <w:p w:rsidR="00347ED2" w:rsidRPr="0020208E" w:rsidRDefault="00347ED2" w:rsidP="00347ED2">
            <w:pPr>
              <w:rPr>
                <w:rFonts w:ascii="Times New Roman" w:hAnsi="Times New Roman" w:cs="Times New Roman"/>
                <w:b/>
                <w:sz w:val="26"/>
                <w:szCs w:val="26"/>
              </w:rPr>
            </w:pPr>
            <w:r w:rsidRPr="0020208E">
              <w:rPr>
                <w:rFonts w:ascii="Times New Roman" w:hAnsi="Times New Roman" w:cs="Times New Roman"/>
                <w:b/>
                <w:sz w:val="26"/>
                <w:szCs w:val="26"/>
              </w:rPr>
              <w:t xml:space="preserve">в лице  главы района                                                      </w:t>
            </w:r>
          </w:p>
          <w:p w:rsidR="00347ED2" w:rsidRPr="0020208E" w:rsidRDefault="00347ED2" w:rsidP="00347ED2">
            <w:pPr>
              <w:rPr>
                <w:rFonts w:ascii="Times New Roman" w:hAnsi="Times New Roman" w:cs="Times New Roman"/>
                <w:b/>
                <w:sz w:val="26"/>
                <w:szCs w:val="26"/>
              </w:rPr>
            </w:pPr>
            <w:r w:rsidRPr="0020208E">
              <w:rPr>
                <w:rFonts w:ascii="Times New Roman" w:hAnsi="Times New Roman" w:cs="Times New Roman"/>
                <w:b/>
                <w:sz w:val="26"/>
                <w:szCs w:val="26"/>
              </w:rPr>
              <w:t xml:space="preserve">Грибеника Александра Васильевича                         </w:t>
            </w:r>
          </w:p>
          <w:p w:rsidR="00347ED2" w:rsidRDefault="00347ED2" w:rsidP="000D375C">
            <w:pPr>
              <w:widowControl w:val="0"/>
              <w:autoSpaceDE w:val="0"/>
              <w:autoSpaceDN w:val="0"/>
              <w:adjustRightInd w:val="0"/>
              <w:jc w:val="both"/>
              <w:rPr>
                <w:rFonts w:ascii="Courier New" w:eastAsiaTheme="minorEastAsia" w:hAnsi="Courier New" w:cs="Courier New"/>
                <w:sz w:val="20"/>
                <w:szCs w:val="20"/>
                <w:lang w:eastAsia="ru-RU"/>
              </w:rPr>
            </w:pPr>
            <w:r w:rsidRPr="00A4240F">
              <w:rPr>
                <w:rFonts w:ascii="Courier New" w:eastAsiaTheme="minorEastAsia" w:hAnsi="Courier New" w:cs="Courier New"/>
                <w:sz w:val="20"/>
                <w:szCs w:val="20"/>
                <w:lang w:eastAsia="ru-RU"/>
              </w:rPr>
              <w:t>__________________________________</w:t>
            </w:r>
          </w:p>
          <w:p w:rsidR="00347ED2" w:rsidRDefault="00347ED2" w:rsidP="00347ED2">
            <w:pPr>
              <w:widowControl w:val="0"/>
              <w:autoSpaceDE w:val="0"/>
              <w:autoSpaceDN w:val="0"/>
              <w:adjustRightInd w:val="0"/>
              <w:jc w:val="both"/>
              <w:rPr>
                <w:rFonts w:ascii="Courier New" w:eastAsiaTheme="minorEastAsia" w:hAnsi="Courier New" w:cs="Courier New"/>
                <w:sz w:val="20"/>
                <w:szCs w:val="20"/>
                <w:lang w:eastAsia="ru-RU"/>
              </w:rPr>
            </w:pPr>
            <w:r w:rsidRPr="00A4240F">
              <w:rPr>
                <w:rFonts w:ascii="Courier New" w:eastAsiaTheme="minorEastAsia" w:hAnsi="Courier New" w:cs="Courier New"/>
                <w:sz w:val="20"/>
                <w:szCs w:val="20"/>
                <w:lang w:eastAsia="ru-RU"/>
              </w:rPr>
              <w:t xml:space="preserve">         (подпись) </w:t>
            </w:r>
          </w:p>
          <w:p w:rsidR="00347ED2" w:rsidRDefault="00347ED2" w:rsidP="00347ED2">
            <w:pPr>
              <w:widowControl w:val="0"/>
              <w:autoSpaceDE w:val="0"/>
              <w:autoSpaceDN w:val="0"/>
              <w:adjustRightInd w:val="0"/>
              <w:jc w:val="both"/>
              <w:rPr>
                <w:rFonts w:ascii="Times New Roman" w:eastAsiaTheme="minorEastAsia" w:hAnsi="Times New Roman" w:cs="Times New Roman"/>
                <w:sz w:val="26"/>
                <w:szCs w:val="26"/>
                <w:lang w:eastAsia="ru-RU"/>
              </w:rPr>
            </w:pPr>
            <w:r w:rsidRPr="00A4240F">
              <w:rPr>
                <w:rFonts w:ascii="Courier New" w:eastAsiaTheme="minorEastAsia" w:hAnsi="Courier New" w:cs="Courier New"/>
                <w:sz w:val="20"/>
                <w:szCs w:val="20"/>
                <w:lang w:eastAsia="ru-RU"/>
              </w:rPr>
              <w:t>М.П.</w:t>
            </w:r>
          </w:p>
        </w:tc>
        <w:tc>
          <w:tcPr>
            <w:tcW w:w="4786" w:type="dxa"/>
          </w:tcPr>
          <w:p w:rsidR="00347ED2" w:rsidRPr="00347ED2" w:rsidRDefault="00347ED2" w:rsidP="00586F7E">
            <w:pPr>
              <w:widowControl w:val="0"/>
              <w:autoSpaceDE w:val="0"/>
              <w:autoSpaceDN w:val="0"/>
              <w:adjustRightInd w:val="0"/>
              <w:jc w:val="center"/>
              <w:rPr>
                <w:rFonts w:ascii="Times New Roman" w:hAnsi="Times New Roman" w:cs="Times New Roman"/>
                <w:sz w:val="26"/>
                <w:szCs w:val="26"/>
              </w:rPr>
            </w:pPr>
            <w:r w:rsidRPr="00347ED2">
              <w:rPr>
                <w:rFonts w:ascii="Times New Roman" w:hAnsi="Times New Roman" w:cs="Times New Roman"/>
                <w:b/>
                <w:sz w:val="26"/>
                <w:szCs w:val="26"/>
              </w:rPr>
              <w:t>ХХХ</w:t>
            </w:r>
          </w:p>
          <w:p w:rsidR="00347ED2" w:rsidRPr="00347ED2" w:rsidRDefault="00347ED2" w:rsidP="00586F7E">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 xml:space="preserve"> </w:t>
            </w:r>
            <w:r w:rsidRPr="00586F7E">
              <w:rPr>
                <w:rFonts w:ascii="Times New Roman" w:hAnsi="Times New Roman" w:cs="Times New Roman"/>
                <w:sz w:val="20"/>
                <w:szCs w:val="20"/>
              </w:rPr>
              <w:t>(указывается наименование юридического лица без сокращения либо фамилия, имя и (при наличии) отчество индивидуального предпринимателя)</w:t>
            </w:r>
          </w:p>
          <w:p w:rsidR="00347ED2" w:rsidRDefault="00347ED2" w:rsidP="00347ED2">
            <w:pPr>
              <w:autoSpaceDE w:val="0"/>
              <w:autoSpaceDN w:val="0"/>
              <w:adjustRightInd w:val="0"/>
              <w:rPr>
                <w:rFonts w:ascii="Times New Roman" w:hAnsi="Times New Roman" w:cs="Times New Roman"/>
                <w:sz w:val="26"/>
                <w:szCs w:val="26"/>
              </w:rPr>
            </w:pPr>
          </w:p>
          <w:p w:rsid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 xml:space="preserve">Местонахождение (либо место жительства) </w:t>
            </w:r>
            <w:hyperlink r:id="rId14" w:history="1">
              <w:r w:rsidRPr="00347ED2">
                <w:rPr>
                  <w:rFonts w:ascii="Times New Roman" w:hAnsi="Times New Roman" w:cs="Times New Roman"/>
                  <w:color w:val="0000FF"/>
                  <w:sz w:val="26"/>
                  <w:szCs w:val="26"/>
                </w:rPr>
                <w:t>&lt;</w:t>
              </w:r>
              <w:r w:rsidR="0052679B">
                <w:rPr>
                  <w:rFonts w:ascii="Times New Roman" w:hAnsi="Times New Roman" w:cs="Times New Roman"/>
                  <w:color w:val="0000FF"/>
                  <w:sz w:val="26"/>
                  <w:szCs w:val="26"/>
                </w:rPr>
                <w:t>4</w:t>
              </w:r>
              <w:r w:rsidRPr="00347ED2">
                <w:rPr>
                  <w:rFonts w:ascii="Times New Roman" w:hAnsi="Times New Roman" w:cs="Times New Roman"/>
                  <w:color w:val="0000FF"/>
                  <w:sz w:val="26"/>
                  <w:szCs w:val="26"/>
                </w:rPr>
                <w:t>&gt;</w:t>
              </w:r>
            </w:hyperlink>
            <w:r w:rsidRPr="00347ED2">
              <w:rPr>
                <w:rFonts w:ascii="Times New Roman" w:hAnsi="Times New Roman" w:cs="Times New Roman"/>
                <w:sz w:val="26"/>
                <w:szCs w:val="26"/>
              </w:rPr>
              <w:t>:</w:t>
            </w:r>
          </w:p>
          <w:p w:rsidR="00586F7E" w:rsidRDefault="00586F7E" w:rsidP="00347ED2">
            <w:pPr>
              <w:autoSpaceDE w:val="0"/>
              <w:autoSpaceDN w:val="0"/>
              <w:adjustRightInd w:val="0"/>
              <w:rPr>
                <w:rFonts w:ascii="Times New Roman" w:hAnsi="Times New Roman" w:cs="Times New Roman"/>
                <w:sz w:val="26"/>
                <w:szCs w:val="26"/>
              </w:rPr>
            </w:pPr>
          </w:p>
          <w:p w:rsidR="00347ED2" w:rsidRP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ОГРН</w:t>
            </w:r>
          </w:p>
          <w:p w:rsidR="00347ED2" w:rsidRP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ИНН</w:t>
            </w:r>
          </w:p>
          <w:p w:rsidR="00347ED2" w:rsidRP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 xml:space="preserve">                                     ______________________________________</w:t>
            </w:r>
          </w:p>
          <w:p w:rsidR="00347ED2" w:rsidRPr="00586F7E" w:rsidRDefault="00347ED2" w:rsidP="00586F7E">
            <w:pPr>
              <w:autoSpaceDE w:val="0"/>
              <w:autoSpaceDN w:val="0"/>
              <w:adjustRightInd w:val="0"/>
              <w:jc w:val="center"/>
              <w:rPr>
                <w:rFonts w:ascii="Times New Roman" w:hAnsi="Times New Roman" w:cs="Times New Roman"/>
                <w:sz w:val="20"/>
                <w:szCs w:val="20"/>
              </w:rPr>
            </w:pPr>
            <w:r w:rsidRPr="00586F7E">
              <w:rPr>
                <w:rFonts w:ascii="Times New Roman" w:hAnsi="Times New Roman" w:cs="Times New Roman"/>
                <w:sz w:val="20"/>
                <w:szCs w:val="20"/>
              </w:rPr>
              <w:t>(должность)</w:t>
            </w:r>
          </w:p>
          <w:p w:rsidR="00347ED2" w:rsidRPr="00347ED2" w:rsidRDefault="00347ED2" w:rsidP="00347ED2">
            <w:pPr>
              <w:widowControl w:val="0"/>
              <w:autoSpaceDE w:val="0"/>
              <w:autoSpaceDN w:val="0"/>
              <w:adjustRightInd w:val="0"/>
              <w:rPr>
                <w:rFonts w:ascii="Times New Roman" w:eastAsiaTheme="minorEastAsia" w:hAnsi="Times New Roman" w:cs="Times New Roman"/>
                <w:sz w:val="26"/>
                <w:szCs w:val="26"/>
                <w:lang w:eastAsia="ru-RU"/>
              </w:rPr>
            </w:pPr>
            <w:r w:rsidRPr="00347ED2">
              <w:rPr>
                <w:rFonts w:ascii="Times New Roman" w:eastAsiaTheme="minorEastAsia" w:hAnsi="Times New Roman" w:cs="Times New Roman"/>
                <w:sz w:val="26"/>
                <w:szCs w:val="26"/>
                <w:lang w:eastAsia="ru-RU"/>
              </w:rPr>
              <w:t>______________________________________</w:t>
            </w:r>
          </w:p>
          <w:p w:rsidR="00347ED2" w:rsidRPr="00586F7E" w:rsidRDefault="00347ED2" w:rsidP="00586F7E">
            <w:pPr>
              <w:autoSpaceDE w:val="0"/>
              <w:autoSpaceDN w:val="0"/>
              <w:adjustRightInd w:val="0"/>
              <w:jc w:val="center"/>
              <w:rPr>
                <w:rFonts w:ascii="Times New Roman" w:hAnsi="Times New Roman" w:cs="Times New Roman"/>
                <w:sz w:val="20"/>
                <w:szCs w:val="20"/>
              </w:rPr>
            </w:pPr>
            <w:r w:rsidRPr="00586F7E">
              <w:rPr>
                <w:rFonts w:ascii="Times New Roman" w:hAnsi="Times New Roman" w:cs="Times New Roman"/>
                <w:sz w:val="20"/>
                <w:szCs w:val="20"/>
              </w:rPr>
              <w:t>(фамилия, имя и (при наличии) отчество лица, подписывающего договор от имени юридического лица, либо указание на то, что от имени индивидуального предпринимателя действует представитель)</w:t>
            </w:r>
          </w:p>
          <w:p w:rsidR="00586F7E" w:rsidRDefault="00586F7E" w:rsidP="00347ED2">
            <w:pPr>
              <w:autoSpaceDE w:val="0"/>
              <w:autoSpaceDN w:val="0"/>
              <w:adjustRightInd w:val="0"/>
              <w:rPr>
                <w:rFonts w:ascii="Times New Roman" w:hAnsi="Times New Roman" w:cs="Times New Roman"/>
                <w:sz w:val="26"/>
                <w:szCs w:val="26"/>
              </w:rPr>
            </w:pPr>
          </w:p>
          <w:p w:rsidR="00586F7E" w:rsidRDefault="00586F7E" w:rsidP="00347ED2">
            <w:pPr>
              <w:autoSpaceDE w:val="0"/>
              <w:autoSpaceDN w:val="0"/>
              <w:adjustRightInd w:val="0"/>
              <w:rPr>
                <w:rFonts w:ascii="Times New Roman" w:hAnsi="Times New Roman" w:cs="Times New Roman"/>
                <w:sz w:val="26"/>
                <w:szCs w:val="26"/>
              </w:rPr>
            </w:pPr>
          </w:p>
          <w:p w:rsidR="00347ED2" w:rsidRP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______________________________________</w:t>
            </w:r>
          </w:p>
          <w:p w:rsidR="00347ED2" w:rsidRPr="00586F7E" w:rsidRDefault="00347ED2" w:rsidP="00586F7E">
            <w:pPr>
              <w:widowControl w:val="0"/>
              <w:autoSpaceDE w:val="0"/>
              <w:autoSpaceDN w:val="0"/>
              <w:adjustRightInd w:val="0"/>
              <w:jc w:val="center"/>
              <w:rPr>
                <w:rFonts w:ascii="Times New Roman" w:eastAsiaTheme="minorEastAsia" w:hAnsi="Times New Roman" w:cs="Times New Roman"/>
                <w:sz w:val="20"/>
                <w:szCs w:val="20"/>
                <w:lang w:eastAsia="ru-RU"/>
              </w:rPr>
            </w:pPr>
            <w:r w:rsidRPr="00586F7E">
              <w:rPr>
                <w:rFonts w:ascii="Times New Roman" w:eastAsiaTheme="minorEastAsia" w:hAnsi="Times New Roman" w:cs="Times New Roman"/>
                <w:sz w:val="20"/>
                <w:szCs w:val="20"/>
                <w:lang w:eastAsia="ru-RU"/>
              </w:rPr>
              <w:t>(подпись)</w:t>
            </w:r>
          </w:p>
          <w:p w:rsidR="00347ED2" w:rsidRPr="00586F7E" w:rsidRDefault="00347ED2" w:rsidP="00586F7E">
            <w:pPr>
              <w:widowControl w:val="0"/>
              <w:autoSpaceDE w:val="0"/>
              <w:autoSpaceDN w:val="0"/>
              <w:adjustRightInd w:val="0"/>
              <w:jc w:val="center"/>
              <w:rPr>
                <w:rFonts w:ascii="Times New Roman" w:eastAsiaTheme="minorEastAsia" w:hAnsi="Times New Roman" w:cs="Times New Roman"/>
                <w:sz w:val="20"/>
                <w:szCs w:val="20"/>
                <w:lang w:eastAsia="ru-RU"/>
              </w:rPr>
            </w:pPr>
            <w:r w:rsidRPr="00586F7E">
              <w:rPr>
                <w:rFonts w:ascii="Times New Roman" w:eastAsiaTheme="minorEastAsia" w:hAnsi="Times New Roman" w:cs="Times New Roman"/>
                <w:sz w:val="20"/>
                <w:szCs w:val="20"/>
                <w:lang w:eastAsia="ru-RU"/>
              </w:rPr>
              <w:t>М.П. (при наличии)</w:t>
            </w:r>
          </w:p>
          <w:p w:rsidR="00347ED2" w:rsidRPr="00347ED2" w:rsidRDefault="00347ED2" w:rsidP="00347ED2">
            <w:pPr>
              <w:widowControl w:val="0"/>
              <w:autoSpaceDE w:val="0"/>
              <w:autoSpaceDN w:val="0"/>
              <w:adjustRightInd w:val="0"/>
              <w:rPr>
                <w:rFonts w:ascii="Times New Roman" w:eastAsiaTheme="minorEastAsia" w:hAnsi="Times New Roman" w:cs="Times New Roman"/>
                <w:sz w:val="26"/>
                <w:szCs w:val="26"/>
                <w:lang w:eastAsia="ru-RU"/>
              </w:rPr>
            </w:pPr>
          </w:p>
        </w:tc>
      </w:tr>
    </w:tbl>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0D375C" w:rsidRPr="0020208E" w:rsidRDefault="000D375C" w:rsidP="000D375C">
      <w:pPr>
        <w:spacing w:line="240" w:lineRule="auto"/>
        <w:rPr>
          <w:rFonts w:ascii="Times New Roman" w:hAnsi="Times New Roman" w:cs="Times New Roman"/>
          <w:sz w:val="26"/>
          <w:szCs w:val="26"/>
        </w:rPr>
      </w:pPr>
      <w:r w:rsidRPr="0020208E">
        <w:rPr>
          <w:rFonts w:ascii="Times New Roman" w:hAnsi="Times New Roman" w:cs="Times New Roman"/>
          <w:sz w:val="26"/>
          <w:szCs w:val="26"/>
        </w:rPr>
        <w:t xml:space="preserve">    </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4240F">
        <w:rPr>
          <w:rFonts w:ascii="Courier New" w:eastAsiaTheme="minorEastAsia" w:hAnsi="Courier New" w:cs="Courier New"/>
          <w:sz w:val="20"/>
          <w:szCs w:val="20"/>
          <w:lang w:eastAsia="ru-RU"/>
        </w:rPr>
        <w:t xml:space="preserve">   </w:t>
      </w:r>
      <w:r w:rsidRPr="00A4240F">
        <w:rPr>
          <w:rFonts w:ascii="Arial" w:eastAsiaTheme="minorEastAsia" w:hAnsi="Arial" w:cs="Arial"/>
          <w:sz w:val="20"/>
          <w:szCs w:val="20"/>
          <w:lang w:eastAsia="ru-RU"/>
        </w:rPr>
        <w:t>--------------------------------</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6" w:name="Par513"/>
      <w:bookmarkStart w:id="17" w:name="Par515"/>
      <w:bookmarkStart w:id="18" w:name="Par517"/>
      <w:bookmarkStart w:id="19" w:name="Par522"/>
      <w:bookmarkStart w:id="20" w:name="Par524"/>
      <w:bookmarkEnd w:id="16"/>
      <w:bookmarkEnd w:id="17"/>
      <w:bookmarkEnd w:id="18"/>
      <w:bookmarkEnd w:id="19"/>
      <w:bookmarkEnd w:id="20"/>
      <w:r w:rsidRPr="00A4240F">
        <w:rPr>
          <w:rFonts w:ascii="Arial" w:eastAsiaTheme="minorEastAsia" w:hAnsi="Arial" w:cs="Arial"/>
          <w:sz w:val="20"/>
          <w:szCs w:val="20"/>
          <w:lang w:eastAsia="ru-RU"/>
        </w:rPr>
        <w:t>&lt;</w:t>
      </w:r>
      <w:r w:rsidR="00347ED2">
        <w:rPr>
          <w:rFonts w:ascii="Arial" w:eastAsiaTheme="minorEastAsia" w:hAnsi="Arial" w:cs="Arial"/>
          <w:sz w:val="20"/>
          <w:szCs w:val="20"/>
          <w:lang w:eastAsia="ru-RU"/>
        </w:rPr>
        <w:t>1</w:t>
      </w:r>
      <w:r w:rsidRPr="00A4240F">
        <w:rPr>
          <w:rFonts w:ascii="Arial" w:eastAsiaTheme="minorEastAsia" w:hAnsi="Arial" w:cs="Arial"/>
          <w:sz w:val="20"/>
          <w:szCs w:val="20"/>
          <w:lang w:eastAsia="ru-RU"/>
        </w:rPr>
        <w:t>&gt; Соответственно указываются дата заключения и номер договора.</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21" w:name="Par529"/>
      <w:bookmarkStart w:id="22" w:name="Par530"/>
      <w:bookmarkEnd w:id="21"/>
      <w:bookmarkEnd w:id="22"/>
      <w:r w:rsidRPr="00A4240F">
        <w:rPr>
          <w:rFonts w:ascii="Arial" w:eastAsiaTheme="minorEastAsia" w:hAnsi="Arial" w:cs="Arial"/>
          <w:sz w:val="20"/>
          <w:szCs w:val="20"/>
          <w:lang w:eastAsia="ru-RU"/>
        </w:rPr>
        <w:t>&lt;</w:t>
      </w:r>
      <w:r w:rsidR="00347ED2">
        <w:rPr>
          <w:rFonts w:ascii="Arial" w:eastAsiaTheme="minorEastAsia" w:hAnsi="Arial" w:cs="Arial"/>
          <w:sz w:val="20"/>
          <w:szCs w:val="20"/>
          <w:lang w:eastAsia="ru-RU"/>
        </w:rPr>
        <w:t>2</w:t>
      </w:r>
      <w:r w:rsidRPr="00A4240F">
        <w:rPr>
          <w:rFonts w:ascii="Arial" w:eastAsiaTheme="minorEastAsia" w:hAnsi="Arial" w:cs="Arial"/>
          <w:sz w:val="20"/>
          <w:szCs w:val="20"/>
          <w:lang w:eastAsia="ru-RU"/>
        </w:rPr>
        <w:t>&gt; Слова "При этом Сторона 2 обязуется обеспечить размещение НТО в течение 3 месяцев с даты подписания настоящего Договора обеими Сторонами</w:t>
      </w:r>
      <w:proofErr w:type="gramStart"/>
      <w:r w:rsidRPr="00A4240F">
        <w:rPr>
          <w:rFonts w:ascii="Arial" w:eastAsiaTheme="minorEastAsia" w:hAnsi="Arial" w:cs="Arial"/>
          <w:sz w:val="20"/>
          <w:szCs w:val="20"/>
          <w:lang w:eastAsia="ru-RU"/>
        </w:rPr>
        <w:t xml:space="preserve">." </w:t>
      </w:r>
      <w:proofErr w:type="gramEnd"/>
      <w:r w:rsidRPr="00A4240F">
        <w:rPr>
          <w:rFonts w:ascii="Arial" w:eastAsiaTheme="minorEastAsia" w:hAnsi="Arial" w:cs="Arial"/>
          <w:sz w:val="20"/>
          <w:szCs w:val="20"/>
          <w:lang w:eastAsia="ru-RU"/>
        </w:rPr>
        <w:t>указываются при отсутствии принадлежащего Стороне 2 НТО в месте размещения НТО и при необходимости размещения несезонного НТО.</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23" w:name="Par531"/>
      <w:bookmarkStart w:id="24" w:name="Par532"/>
      <w:bookmarkStart w:id="25" w:name="Par533"/>
      <w:bookmarkStart w:id="26" w:name="Par534"/>
      <w:bookmarkStart w:id="27" w:name="Par535"/>
      <w:bookmarkStart w:id="28" w:name="Par536"/>
      <w:bookmarkEnd w:id="23"/>
      <w:bookmarkEnd w:id="24"/>
      <w:bookmarkEnd w:id="25"/>
      <w:bookmarkEnd w:id="26"/>
      <w:bookmarkEnd w:id="27"/>
      <w:bookmarkEnd w:id="28"/>
      <w:r w:rsidRPr="00A4240F">
        <w:rPr>
          <w:rFonts w:ascii="Arial" w:eastAsiaTheme="minorEastAsia" w:hAnsi="Arial" w:cs="Arial"/>
          <w:sz w:val="20"/>
          <w:szCs w:val="20"/>
          <w:lang w:eastAsia="ru-RU"/>
        </w:rPr>
        <w:t>&lt;</w:t>
      </w:r>
      <w:r w:rsidR="0052679B">
        <w:rPr>
          <w:rFonts w:ascii="Arial" w:eastAsiaTheme="minorEastAsia" w:hAnsi="Arial" w:cs="Arial"/>
          <w:sz w:val="20"/>
          <w:szCs w:val="20"/>
          <w:lang w:eastAsia="ru-RU"/>
        </w:rPr>
        <w:t>3</w:t>
      </w:r>
      <w:r w:rsidRPr="00A4240F">
        <w:rPr>
          <w:rFonts w:ascii="Arial" w:eastAsiaTheme="minorEastAsia" w:hAnsi="Arial" w:cs="Arial"/>
          <w:sz w:val="20"/>
          <w:szCs w:val="20"/>
          <w:lang w:eastAsia="ru-RU"/>
        </w:rPr>
        <w:t xml:space="preserve">&gt; Слова "и Стороны 2" исключаются из </w:t>
      </w:r>
      <w:hyperlink w:anchor="Par475" w:tooltip="9.1. Реорганизация Стороны 1 и Стороны 2 &lt;13&gt; не является основанием для прекращения настоящего Договора." w:history="1">
        <w:r w:rsidRPr="00A4240F">
          <w:rPr>
            <w:rFonts w:ascii="Arial" w:eastAsiaTheme="minorEastAsia" w:hAnsi="Arial" w:cs="Arial"/>
            <w:color w:val="0000FF"/>
            <w:sz w:val="20"/>
            <w:szCs w:val="20"/>
            <w:lang w:eastAsia="ru-RU"/>
          </w:rPr>
          <w:t>пункта 9.1</w:t>
        </w:r>
      </w:hyperlink>
      <w:r w:rsidRPr="00A4240F">
        <w:rPr>
          <w:rFonts w:ascii="Arial" w:eastAsiaTheme="minorEastAsia" w:hAnsi="Arial" w:cs="Arial"/>
          <w:sz w:val="20"/>
          <w:szCs w:val="20"/>
          <w:lang w:eastAsia="ru-RU"/>
        </w:rPr>
        <w:t xml:space="preserve"> договора в случае заключения договора с индивидуальным предпринимателем.</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29" w:name="Par537"/>
      <w:bookmarkEnd w:id="29"/>
      <w:r w:rsidRPr="00A4240F">
        <w:rPr>
          <w:rFonts w:ascii="Arial" w:eastAsiaTheme="minorEastAsia" w:hAnsi="Arial" w:cs="Arial"/>
          <w:sz w:val="20"/>
          <w:szCs w:val="20"/>
          <w:lang w:eastAsia="ru-RU"/>
        </w:rPr>
        <w:t>&lt;</w:t>
      </w:r>
      <w:r w:rsidR="0052679B">
        <w:rPr>
          <w:rFonts w:ascii="Arial" w:eastAsiaTheme="minorEastAsia" w:hAnsi="Arial" w:cs="Arial"/>
          <w:sz w:val="20"/>
          <w:szCs w:val="20"/>
          <w:lang w:eastAsia="ru-RU"/>
        </w:rPr>
        <w:t>4</w:t>
      </w:r>
      <w:proofErr w:type="gramStart"/>
      <w:r w:rsidRPr="00A4240F">
        <w:rPr>
          <w:rFonts w:ascii="Arial" w:eastAsiaTheme="minorEastAsia" w:hAnsi="Arial" w:cs="Arial"/>
          <w:sz w:val="20"/>
          <w:szCs w:val="20"/>
          <w:lang w:eastAsia="ru-RU"/>
        </w:rPr>
        <w:t>&gt; В</w:t>
      </w:r>
      <w:proofErr w:type="gramEnd"/>
      <w:r w:rsidRPr="00A4240F">
        <w:rPr>
          <w:rFonts w:ascii="Arial" w:eastAsiaTheme="minorEastAsia" w:hAnsi="Arial" w:cs="Arial"/>
          <w:sz w:val="20"/>
          <w:szCs w:val="20"/>
          <w:lang w:eastAsia="ru-RU"/>
        </w:rPr>
        <w:t xml:space="preserve"> отношении индивидуального предпринимателя указывается место жительства.</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3E72EC" w:rsidRDefault="003E72E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3E72EC" w:rsidRDefault="003E72E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3E72EC" w:rsidRPr="00A4240F" w:rsidRDefault="003E72E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Pr="0020208E" w:rsidRDefault="000D375C" w:rsidP="000D375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Приложение № 1</w:t>
      </w:r>
    </w:p>
    <w:p w:rsidR="000D375C" w:rsidRPr="0020208E" w:rsidRDefault="000D375C" w:rsidP="000D375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к Договору</w:t>
      </w:r>
    </w:p>
    <w:p w:rsidR="000D375C" w:rsidRPr="0020208E" w:rsidRDefault="000D375C" w:rsidP="000D375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 xml:space="preserve">на размещение </w:t>
      </w:r>
      <w:proofErr w:type="gramStart"/>
      <w:r w:rsidRPr="0020208E">
        <w:rPr>
          <w:rFonts w:ascii="Times New Roman" w:eastAsiaTheme="minorEastAsia" w:hAnsi="Times New Roman" w:cs="Times New Roman"/>
          <w:sz w:val="28"/>
          <w:szCs w:val="28"/>
          <w:lang w:eastAsia="ru-RU"/>
        </w:rPr>
        <w:t>нестационарного</w:t>
      </w:r>
      <w:proofErr w:type="gramEnd"/>
    </w:p>
    <w:p w:rsidR="000D375C" w:rsidRPr="0020208E" w:rsidRDefault="000D375C" w:rsidP="000D375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торгового объекта</w:t>
      </w:r>
    </w:p>
    <w:p w:rsidR="000D375C" w:rsidRPr="0020208E" w:rsidRDefault="000D375C" w:rsidP="000D375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от "___" ______ 20__ г. N ___</w:t>
      </w:r>
    </w:p>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20208E" w:rsidRDefault="000D375C"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30" w:name="Par549"/>
      <w:bookmarkEnd w:id="30"/>
      <w:r w:rsidRPr="0020208E">
        <w:rPr>
          <w:rFonts w:ascii="Times New Roman" w:eastAsiaTheme="minorEastAsia" w:hAnsi="Times New Roman" w:cs="Times New Roman"/>
          <w:sz w:val="28"/>
          <w:szCs w:val="28"/>
          <w:lang w:eastAsia="ru-RU"/>
        </w:rPr>
        <w:t>План</w:t>
      </w:r>
    </w:p>
    <w:p w:rsidR="000D375C" w:rsidRPr="0020208E" w:rsidRDefault="000D375C"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границ земельного участка, содержащий каталог координат</w:t>
      </w:r>
    </w:p>
    <w:p w:rsidR="000D375C" w:rsidRPr="0020208E" w:rsidRDefault="000D375C"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точек поворота границ земельного участка</w:t>
      </w:r>
    </w:p>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Default="000D375C" w:rsidP="00D05112">
      <w:pPr>
        <w:spacing w:after="0" w:line="240" w:lineRule="auto"/>
        <w:ind w:left="-567"/>
        <w:jc w:val="both"/>
        <w:rPr>
          <w:rFonts w:ascii="Times New Roman" w:hAnsi="Times New Roman" w:cs="Times New Roman"/>
          <w:sz w:val="26"/>
          <w:szCs w:val="26"/>
        </w:rPr>
      </w:pPr>
    </w:p>
    <w:tbl>
      <w:tblPr>
        <w:tblStyle w:val="af1"/>
        <w:tblW w:w="0" w:type="auto"/>
        <w:tblInd w:w="108" w:type="dxa"/>
        <w:tblLook w:val="04A0" w:firstRow="1" w:lastRow="0" w:firstColumn="1" w:lastColumn="0" w:noHBand="0" w:noVBand="1"/>
      </w:tblPr>
      <w:tblGrid>
        <w:gridCol w:w="871"/>
        <w:gridCol w:w="1616"/>
        <w:gridCol w:w="1480"/>
        <w:gridCol w:w="1530"/>
        <w:gridCol w:w="2230"/>
      </w:tblGrid>
      <w:tr w:rsidR="00FF0566" w:rsidRPr="005A4E58" w:rsidTr="00D97FE0">
        <w:tc>
          <w:tcPr>
            <w:tcW w:w="807" w:type="dxa"/>
            <w:vMerge w:val="restart"/>
          </w:tcPr>
          <w:p w:rsidR="00FF0566" w:rsidRPr="005A4E58" w:rsidRDefault="003E72EC" w:rsidP="00D97FE0">
            <w:pPr>
              <w:jc w:val="center"/>
              <w:rPr>
                <w:rFonts w:ascii="Times New Roman" w:hAnsi="Times New Roman"/>
                <w:sz w:val="24"/>
                <w:szCs w:val="24"/>
              </w:rPr>
            </w:pPr>
            <w:proofErr w:type="spellStart"/>
            <w:r>
              <w:rPr>
                <w:rFonts w:ascii="Times New Roman" w:hAnsi="Times New Roman"/>
                <w:sz w:val="24"/>
                <w:szCs w:val="24"/>
              </w:rPr>
              <w:t>На</w:t>
            </w:r>
            <w:r w:rsidR="00FF0566" w:rsidRPr="005A4E58">
              <w:rPr>
                <w:rFonts w:ascii="Times New Roman" w:hAnsi="Times New Roman"/>
                <w:sz w:val="24"/>
                <w:szCs w:val="24"/>
              </w:rPr>
              <w:t>азв</w:t>
            </w:r>
            <w:proofErr w:type="spellEnd"/>
            <w:r w:rsidR="00FF0566" w:rsidRPr="005A4E58">
              <w:rPr>
                <w:rFonts w:ascii="Times New Roman" w:hAnsi="Times New Roman"/>
                <w:sz w:val="24"/>
                <w:szCs w:val="24"/>
              </w:rPr>
              <w:t>. точки</w:t>
            </w:r>
          </w:p>
        </w:tc>
        <w:tc>
          <w:tcPr>
            <w:tcW w:w="3096" w:type="dxa"/>
            <w:gridSpan w:val="2"/>
          </w:tcPr>
          <w:p w:rsidR="00FF0566" w:rsidRPr="005A4E58" w:rsidRDefault="00FF0566" w:rsidP="00D97FE0">
            <w:pPr>
              <w:jc w:val="center"/>
              <w:rPr>
                <w:rFonts w:ascii="Times New Roman" w:hAnsi="Times New Roman"/>
                <w:sz w:val="24"/>
                <w:szCs w:val="24"/>
              </w:rPr>
            </w:pPr>
            <w:r w:rsidRPr="005A4E58">
              <w:rPr>
                <w:rFonts w:ascii="Times New Roman" w:hAnsi="Times New Roman"/>
                <w:sz w:val="24"/>
                <w:szCs w:val="24"/>
              </w:rPr>
              <w:t>Координаты</w:t>
            </w:r>
          </w:p>
        </w:tc>
        <w:tc>
          <w:tcPr>
            <w:tcW w:w="1530" w:type="dxa"/>
            <w:vMerge w:val="restart"/>
          </w:tcPr>
          <w:p w:rsidR="00FF0566" w:rsidRPr="005A4E58" w:rsidRDefault="00FF0566" w:rsidP="00D97FE0">
            <w:pPr>
              <w:jc w:val="center"/>
              <w:rPr>
                <w:rFonts w:ascii="Times New Roman" w:hAnsi="Times New Roman"/>
                <w:sz w:val="24"/>
                <w:szCs w:val="24"/>
              </w:rPr>
            </w:pPr>
            <w:r w:rsidRPr="005A4E58">
              <w:rPr>
                <w:rFonts w:ascii="Times New Roman" w:hAnsi="Times New Roman"/>
                <w:sz w:val="24"/>
                <w:szCs w:val="24"/>
              </w:rPr>
              <w:t>Расстояние</w:t>
            </w:r>
          </w:p>
        </w:tc>
        <w:tc>
          <w:tcPr>
            <w:tcW w:w="2230" w:type="dxa"/>
            <w:vMerge w:val="restart"/>
          </w:tcPr>
          <w:p w:rsidR="00FF0566" w:rsidRPr="005A4E58" w:rsidRDefault="00FF0566" w:rsidP="00D97FE0">
            <w:pPr>
              <w:jc w:val="center"/>
              <w:rPr>
                <w:rFonts w:ascii="Times New Roman" w:hAnsi="Times New Roman"/>
                <w:sz w:val="24"/>
                <w:szCs w:val="24"/>
              </w:rPr>
            </w:pPr>
            <w:r w:rsidRPr="005A4E58">
              <w:rPr>
                <w:rFonts w:ascii="Times New Roman" w:hAnsi="Times New Roman"/>
                <w:sz w:val="24"/>
                <w:szCs w:val="24"/>
              </w:rPr>
              <w:t>Дирекционный угол</w:t>
            </w:r>
          </w:p>
        </w:tc>
      </w:tr>
      <w:tr w:rsidR="00FF0566" w:rsidRPr="005A4E58" w:rsidTr="00D97FE0">
        <w:tc>
          <w:tcPr>
            <w:tcW w:w="807" w:type="dxa"/>
            <w:vMerge/>
          </w:tcPr>
          <w:p w:rsidR="00FF0566" w:rsidRPr="005A4E58" w:rsidRDefault="00FF0566" w:rsidP="00D97FE0">
            <w:pPr>
              <w:jc w:val="both"/>
              <w:rPr>
                <w:rFonts w:ascii="Times New Roman" w:hAnsi="Times New Roman"/>
                <w:sz w:val="24"/>
                <w:szCs w:val="24"/>
              </w:rPr>
            </w:pPr>
          </w:p>
        </w:tc>
        <w:tc>
          <w:tcPr>
            <w:tcW w:w="1616" w:type="dxa"/>
          </w:tcPr>
          <w:p w:rsidR="00FF0566" w:rsidRPr="005A4E58" w:rsidRDefault="00FF0566" w:rsidP="00D97FE0">
            <w:pPr>
              <w:jc w:val="both"/>
              <w:rPr>
                <w:rFonts w:ascii="Times New Roman" w:hAnsi="Times New Roman"/>
                <w:sz w:val="24"/>
                <w:szCs w:val="24"/>
                <w:lang w:val="en-US"/>
              </w:rPr>
            </w:pPr>
            <w:r w:rsidRPr="005A4E58">
              <w:rPr>
                <w:rFonts w:ascii="Times New Roman" w:hAnsi="Times New Roman"/>
                <w:sz w:val="24"/>
                <w:szCs w:val="24"/>
                <w:lang w:val="en-US"/>
              </w:rPr>
              <w:t xml:space="preserve">          X</w:t>
            </w:r>
          </w:p>
        </w:tc>
        <w:tc>
          <w:tcPr>
            <w:tcW w:w="1480" w:type="dxa"/>
          </w:tcPr>
          <w:p w:rsidR="00FF0566" w:rsidRPr="005A4E58" w:rsidRDefault="00FF0566" w:rsidP="00D97FE0">
            <w:pPr>
              <w:jc w:val="both"/>
              <w:rPr>
                <w:rFonts w:ascii="Times New Roman" w:hAnsi="Times New Roman"/>
                <w:sz w:val="24"/>
                <w:szCs w:val="24"/>
                <w:lang w:val="en-US"/>
              </w:rPr>
            </w:pPr>
            <w:r w:rsidRPr="005A4E58">
              <w:rPr>
                <w:rFonts w:ascii="Times New Roman" w:hAnsi="Times New Roman"/>
                <w:sz w:val="24"/>
                <w:szCs w:val="24"/>
                <w:lang w:val="en-US"/>
              </w:rPr>
              <w:t xml:space="preserve">       Y</w:t>
            </w:r>
          </w:p>
        </w:tc>
        <w:tc>
          <w:tcPr>
            <w:tcW w:w="1530" w:type="dxa"/>
            <w:vMerge/>
          </w:tcPr>
          <w:p w:rsidR="00FF0566" w:rsidRPr="005A4E58" w:rsidRDefault="00FF0566" w:rsidP="00D97FE0">
            <w:pPr>
              <w:jc w:val="both"/>
              <w:rPr>
                <w:rFonts w:ascii="Times New Roman" w:hAnsi="Times New Roman"/>
                <w:sz w:val="24"/>
                <w:szCs w:val="24"/>
              </w:rPr>
            </w:pPr>
          </w:p>
        </w:tc>
        <w:tc>
          <w:tcPr>
            <w:tcW w:w="2230" w:type="dxa"/>
            <w:vMerge/>
          </w:tcPr>
          <w:p w:rsidR="00FF0566" w:rsidRPr="005A4E58" w:rsidRDefault="00FF0566" w:rsidP="00D97FE0">
            <w:pPr>
              <w:jc w:val="both"/>
              <w:rPr>
                <w:rFonts w:ascii="Times New Roman" w:hAnsi="Times New Roman"/>
                <w:sz w:val="24"/>
                <w:szCs w:val="24"/>
              </w:rPr>
            </w:pPr>
          </w:p>
        </w:tc>
      </w:tr>
      <w:tr w:rsidR="00FF0566" w:rsidRPr="005A4E58" w:rsidTr="00D97FE0">
        <w:tc>
          <w:tcPr>
            <w:tcW w:w="807" w:type="dxa"/>
          </w:tcPr>
          <w:p w:rsidR="00FF0566" w:rsidRPr="005A4E58" w:rsidRDefault="00FF0566" w:rsidP="00D97FE0">
            <w:pPr>
              <w:rPr>
                <w:sz w:val="24"/>
                <w:szCs w:val="24"/>
              </w:rPr>
            </w:pPr>
            <w:r w:rsidRPr="005A4E58">
              <w:rPr>
                <w:sz w:val="24"/>
                <w:szCs w:val="24"/>
              </w:rPr>
              <w:t>1</w:t>
            </w:r>
          </w:p>
        </w:tc>
        <w:tc>
          <w:tcPr>
            <w:tcW w:w="1616" w:type="dxa"/>
          </w:tcPr>
          <w:p w:rsidR="00FF0566" w:rsidRPr="005A4E58" w:rsidRDefault="00FF0566" w:rsidP="00D97FE0">
            <w:pPr>
              <w:rPr>
                <w:sz w:val="24"/>
                <w:szCs w:val="24"/>
              </w:rPr>
            </w:pPr>
            <w:r w:rsidRPr="005A4E58">
              <w:rPr>
                <w:sz w:val="24"/>
                <w:szCs w:val="24"/>
                <w:lang w:val="en-US"/>
              </w:rPr>
              <w:t>798694</w:t>
            </w:r>
            <w:r w:rsidRPr="005A4E58">
              <w:rPr>
                <w:sz w:val="24"/>
                <w:szCs w:val="24"/>
              </w:rPr>
              <w:t>,88</w:t>
            </w:r>
          </w:p>
        </w:tc>
        <w:tc>
          <w:tcPr>
            <w:tcW w:w="1480" w:type="dxa"/>
          </w:tcPr>
          <w:p w:rsidR="00FF0566" w:rsidRPr="005A4E58" w:rsidRDefault="00FF0566" w:rsidP="00D97FE0">
            <w:pPr>
              <w:rPr>
                <w:sz w:val="24"/>
                <w:szCs w:val="24"/>
              </w:rPr>
            </w:pPr>
            <w:r w:rsidRPr="005A4E58">
              <w:rPr>
                <w:sz w:val="24"/>
                <w:szCs w:val="24"/>
              </w:rPr>
              <w:t>397980,56</w:t>
            </w:r>
          </w:p>
        </w:tc>
        <w:tc>
          <w:tcPr>
            <w:tcW w:w="1530" w:type="dxa"/>
          </w:tcPr>
          <w:p w:rsidR="00FF0566" w:rsidRPr="005A4E58" w:rsidRDefault="00FF0566" w:rsidP="00D97FE0">
            <w:pPr>
              <w:rPr>
                <w:sz w:val="24"/>
                <w:szCs w:val="24"/>
              </w:rPr>
            </w:pPr>
          </w:p>
        </w:tc>
        <w:tc>
          <w:tcPr>
            <w:tcW w:w="2230" w:type="dxa"/>
          </w:tcPr>
          <w:p w:rsidR="00FF0566" w:rsidRPr="005A4E58" w:rsidRDefault="00FF0566" w:rsidP="00D97FE0">
            <w:pPr>
              <w:rPr>
                <w:sz w:val="24"/>
                <w:szCs w:val="24"/>
                <w:vertAlign w:val="superscript"/>
                <w:lang w:val="en-US"/>
              </w:rPr>
            </w:pPr>
            <w:r w:rsidRPr="005A4E58">
              <w:rPr>
                <w:sz w:val="24"/>
                <w:szCs w:val="24"/>
              </w:rPr>
              <w:t>112</w:t>
            </w:r>
            <w:r w:rsidRPr="005A4E58">
              <w:rPr>
                <w:sz w:val="24"/>
                <w:szCs w:val="24"/>
                <w:vertAlign w:val="superscript"/>
              </w:rPr>
              <w:t>0</w:t>
            </w:r>
            <w:r w:rsidRPr="005A4E58">
              <w:rPr>
                <w:sz w:val="24"/>
                <w:szCs w:val="24"/>
              </w:rPr>
              <w:t>47</w:t>
            </w:r>
            <w:r w:rsidRPr="005A4E58">
              <w:rPr>
                <w:sz w:val="24"/>
                <w:szCs w:val="24"/>
                <w:lang w:val="en-US"/>
              </w:rPr>
              <w:t>’48’’</w:t>
            </w:r>
          </w:p>
        </w:tc>
      </w:tr>
      <w:tr w:rsidR="00FF0566" w:rsidRPr="005A4E58" w:rsidTr="00D97FE0">
        <w:tc>
          <w:tcPr>
            <w:tcW w:w="807" w:type="dxa"/>
          </w:tcPr>
          <w:p w:rsidR="00FF0566" w:rsidRPr="005A4E58" w:rsidRDefault="00FF0566" w:rsidP="00D97FE0">
            <w:pPr>
              <w:rPr>
                <w:sz w:val="24"/>
                <w:szCs w:val="24"/>
              </w:rPr>
            </w:pPr>
            <w:r w:rsidRPr="005A4E58">
              <w:rPr>
                <w:sz w:val="24"/>
                <w:szCs w:val="24"/>
              </w:rPr>
              <w:t>2</w:t>
            </w:r>
          </w:p>
        </w:tc>
        <w:tc>
          <w:tcPr>
            <w:tcW w:w="1616" w:type="dxa"/>
          </w:tcPr>
          <w:p w:rsidR="00FF0566" w:rsidRPr="005A4E58" w:rsidRDefault="00FF0566" w:rsidP="00D97FE0">
            <w:pPr>
              <w:rPr>
                <w:sz w:val="24"/>
                <w:szCs w:val="24"/>
              </w:rPr>
            </w:pPr>
            <w:r w:rsidRPr="005A4E58">
              <w:rPr>
                <w:sz w:val="24"/>
                <w:szCs w:val="24"/>
              </w:rPr>
              <w:t>798693,54</w:t>
            </w:r>
          </w:p>
        </w:tc>
        <w:tc>
          <w:tcPr>
            <w:tcW w:w="1480" w:type="dxa"/>
          </w:tcPr>
          <w:p w:rsidR="00FF0566" w:rsidRPr="005A4E58" w:rsidRDefault="00FF0566" w:rsidP="00D97FE0">
            <w:pPr>
              <w:rPr>
                <w:sz w:val="24"/>
                <w:szCs w:val="24"/>
              </w:rPr>
            </w:pPr>
            <w:r w:rsidRPr="005A4E58">
              <w:rPr>
                <w:sz w:val="24"/>
                <w:szCs w:val="24"/>
              </w:rPr>
              <w:t>397983,75</w:t>
            </w:r>
          </w:p>
        </w:tc>
        <w:tc>
          <w:tcPr>
            <w:tcW w:w="1530" w:type="dxa"/>
          </w:tcPr>
          <w:p w:rsidR="00FF0566" w:rsidRPr="005A4E58" w:rsidRDefault="00FF0566" w:rsidP="00D97FE0">
            <w:pPr>
              <w:rPr>
                <w:sz w:val="24"/>
                <w:szCs w:val="24"/>
              </w:rPr>
            </w:pPr>
            <w:r w:rsidRPr="005A4E58">
              <w:rPr>
                <w:sz w:val="24"/>
                <w:szCs w:val="24"/>
              </w:rPr>
              <w:t>3,47</w:t>
            </w:r>
          </w:p>
        </w:tc>
        <w:tc>
          <w:tcPr>
            <w:tcW w:w="2230" w:type="dxa"/>
          </w:tcPr>
          <w:p w:rsidR="00FF0566" w:rsidRPr="005A4E58" w:rsidRDefault="00FF0566" w:rsidP="00D97FE0">
            <w:pPr>
              <w:rPr>
                <w:sz w:val="24"/>
                <w:szCs w:val="24"/>
                <w:lang w:val="en-US"/>
              </w:rPr>
            </w:pPr>
            <w:r w:rsidRPr="005A4E58">
              <w:rPr>
                <w:sz w:val="24"/>
                <w:szCs w:val="24"/>
                <w:lang w:val="en-US"/>
              </w:rPr>
              <w:t>202</w:t>
            </w:r>
            <w:r w:rsidRPr="005A4E58">
              <w:rPr>
                <w:sz w:val="24"/>
                <w:szCs w:val="24"/>
                <w:vertAlign w:val="superscript"/>
                <w:lang w:val="en-US"/>
              </w:rPr>
              <w:t>0</w:t>
            </w:r>
            <w:r w:rsidRPr="005A4E58">
              <w:rPr>
                <w:sz w:val="24"/>
                <w:szCs w:val="24"/>
                <w:lang w:val="en-US"/>
              </w:rPr>
              <w:t>47’39’’</w:t>
            </w:r>
          </w:p>
        </w:tc>
      </w:tr>
      <w:tr w:rsidR="00FF0566" w:rsidRPr="005A4E58" w:rsidTr="00D97FE0">
        <w:tc>
          <w:tcPr>
            <w:tcW w:w="807" w:type="dxa"/>
          </w:tcPr>
          <w:p w:rsidR="00FF0566" w:rsidRPr="005A4E58" w:rsidRDefault="00FF0566" w:rsidP="00D97FE0">
            <w:pPr>
              <w:rPr>
                <w:sz w:val="24"/>
                <w:szCs w:val="24"/>
              </w:rPr>
            </w:pPr>
            <w:r w:rsidRPr="005A4E58">
              <w:rPr>
                <w:sz w:val="24"/>
                <w:szCs w:val="24"/>
              </w:rPr>
              <w:t>3</w:t>
            </w:r>
          </w:p>
        </w:tc>
        <w:tc>
          <w:tcPr>
            <w:tcW w:w="1616" w:type="dxa"/>
          </w:tcPr>
          <w:p w:rsidR="00FF0566" w:rsidRPr="005A4E58" w:rsidRDefault="00FF0566" w:rsidP="00D97FE0">
            <w:pPr>
              <w:rPr>
                <w:sz w:val="24"/>
                <w:szCs w:val="24"/>
              </w:rPr>
            </w:pPr>
            <w:r w:rsidRPr="005A4E58">
              <w:rPr>
                <w:sz w:val="24"/>
                <w:szCs w:val="24"/>
              </w:rPr>
              <w:t>798690,28</w:t>
            </w:r>
          </w:p>
        </w:tc>
        <w:tc>
          <w:tcPr>
            <w:tcW w:w="1480" w:type="dxa"/>
          </w:tcPr>
          <w:p w:rsidR="00FF0566" w:rsidRPr="005A4E58" w:rsidRDefault="00FF0566" w:rsidP="00D97FE0">
            <w:pPr>
              <w:rPr>
                <w:sz w:val="24"/>
                <w:szCs w:val="24"/>
              </w:rPr>
            </w:pPr>
            <w:r w:rsidRPr="005A4E58">
              <w:rPr>
                <w:sz w:val="24"/>
                <w:szCs w:val="24"/>
              </w:rPr>
              <w:t>397982,38</w:t>
            </w:r>
          </w:p>
        </w:tc>
        <w:tc>
          <w:tcPr>
            <w:tcW w:w="1530" w:type="dxa"/>
          </w:tcPr>
          <w:p w:rsidR="00FF0566" w:rsidRPr="005A4E58" w:rsidRDefault="00FF0566" w:rsidP="00D97FE0">
            <w:pPr>
              <w:rPr>
                <w:sz w:val="24"/>
                <w:szCs w:val="24"/>
              </w:rPr>
            </w:pPr>
            <w:r w:rsidRPr="005A4E58">
              <w:rPr>
                <w:sz w:val="24"/>
                <w:szCs w:val="24"/>
              </w:rPr>
              <w:t>3,53</w:t>
            </w:r>
          </w:p>
        </w:tc>
        <w:tc>
          <w:tcPr>
            <w:tcW w:w="2230" w:type="dxa"/>
          </w:tcPr>
          <w:p w:rsidR="00FF0566" w:rsidRPr="005A4E58" w:rsidRDefault="00FF0566" w:rsidP="00D97FE0">
            <w:pPr>
              <w:rPr>
                <w:sz w:val="24"/>
                <w:szCs w:val="24"/>
                <w:lang w:val="en-US"/>
              </w:rPr>
            </w:pPr>
            <w:r w:rsidRPr="005A4E58">
              <w:rPr>
                <w:sz w:val="24"/>
                <w:szCs w:val="24"/>
                <w:lang w:val="en-US"/>
              </w:rPr>
              <w:t>292</w:t>
            </w:r>
            <w:r w:rsidRPr="005A4E58">
              <w:rPr>
                <w:sz w:val="24"/>
                <w:szCs w:val="24"/>
                <w:vertAlign w:val="superscript"/>
                <w:lang w:val="en-US"/>
              </w:rPr>
              <w:t>0</w:t>
            </w:r>
            <w:r w:rsidRPr="005A4E58">
              <w:rPr>
                <w:sz w:val="24"/>
                <w:szCs w:val="24"/>
                <w:lang w:val="en-US"/>
              </w:rPr>
              <w:t>47’39’’</w:t>
            </w:r>
          </w:p>
        </w:tc>
      </w:tr>
      <w:tr w:rsidR="00FF0566" w:rsidRPr="005A4E58" w:rsidTr="00D97FE0">
        <w:tc>
          <w:tcPr>
            <w:tcW w:w="807" w:type="dxa"/>
          </w:tcPr>
          <w:p w:rsidR="00FF0566" w:rsidRPr="005A4E58" w:rsidRDefault="00FF0566" w:rsidP="00D97FE0">
            <w:pPr>
              <w:rPr>
                <w:sz w:val="24"/>
                <w:szCs w:val="24"/>
              </w:rPr>
            </w:pPr>
            <w:r w:rsidRPr="005A4E58">
              <w:rPr>
                <w:sz w:val="24"/>
                <w:szCs w:val="24"/>
              </w:rPr>
              <w:t>4</w:t>
            </w:r>
          </w:p>
        </w:tc>
        <w:tc>
          <w:tcPr>
            <w:tcW w:w="1616" w:type="dxa"/>
          </w:tcPr>
          <w:p w:rsidR="00FF0566" w:rsidRPr="005A4E58" w:rsidRDefault="00FF0566" w:rsidP="00D97FE0">
            <w:pPr>
              <w:rPr>
                <w:sz w:val="24"/>
                <w:szCs w:val="24"/>
              </w:rPr>
            </w:pPr>
            <w:r w:rsidRPr="005A4E58">
              <w:rPr>
                <w:sz w:val="24"/>
                <w:szCs w:val="24"/>
              </w:rPr>
              <w:t>798691,63</w:t>
            </w:r>
          </w:p>
        </w:tc>
        <w:tc>
          <w:tcPr>
            <w:tcW w:w="1480" w:type="dxa"/>
          </w:tcPr>
          <w:p w:rsidR="00FF0566" w:rsidRPr="005A4E58" w:rsidRDefault="00FF0566" w:rsidP="00D97FE0">
            <w:pPr>
              <w:rPr>
                <w:sz w:val="24"/>
                <w:szCs w:val="24"/>
              </w:rPr>
            </w:pPr>
            <w:r w:rsidRPr="005A4E58">
              <w:rPr>
                <w:sz w:val="24"/>
                <w:szCs w:val="24"/>
              </w:rPr>
              <w:t>397979,19</w:t>
            </w:r>
          </w:p>
        </w:tc>
        <w:tc>
          <w:tcPr>
            <w:tcW w:w="1530" w:type="dxa"/>
          </w:tcPr>
          <w:p w:rsidR="00FF0566" w:rsidRPr="005A4E58" w:rsidRDefault="00FF0566" w:rsidP="00D97FE0">
            <w:pPr>
              <w:rPr>
                <w:sz w:val="24"/>
                <w:szCs w:val="24"/>
              </w:rPr>
            </w:pPr>
            <w:r w:rsidRPr="005A4E58">
              <w:rPr>
                <w:sz w:val="24"/>
                <w:szCs w:val="24"/>
              </w:rPr>
              <w:t>3,47</w:t>
            </w:r>
          </w:p>
        </w:tc>
        <w:tc>
          <w:tcPr>
            <w:tcW w:w="2230" w:type="dxa"/>
          </w:tcPr>
          <w:p w:rsidR="00FF0566" w:rsidRPr="005A4E58" w:rsidRDefault="00FF0566" w:rsidP="00D97FE0">
            <w:pPr>
              <w:rPr>
                <w:sz w:val="24"/>
                <w:szCs w:val="24"/>
                <w:vertAlign w:val="superscript"/>
                <w:lang w:val="en-US"/>
              </w:rPr>
            </w:pPr>
            <w:r w:rsidRPr="005A4E58">
              <w:rPr>
                <w:sz w:val="24"/>
                <w:szCs w:val="24"/>
                <w:lang w:val="en-US"/>
              </w:rPr>
              <w:t>22</w:t>
            </w:r>
            <w:r w:rsidRPr="005A4E58">
              <w:rPr>
                <w:sz w:val="24"/>
                <w:szCs w:val="24"/>
                <w:vertAlign w:val="superscript"/>
                <w:lang w:val="en-US"/>
              </w:rPr>
              <w:t>0</w:t>
            </w:r>
            <w:r w:rsidRPr="005A4E58">
              <w:rPr>
                <w:sz w:val="24"/>
                <w:szCs w:val="24"/>
                <w:lang w:val="en-US"/>
              </w:rPr>
              <w:t>47’39</w:t>
            </w:r>
            <w:r w:rsidRPr="005A4E58">
              <w:rPr>
                <w:sz w:val="24"/>
                <w:szCs w:val="24"/>
                <w:vertAlign w:val="superscript"/>
                <w:lang w:val="en-US"/>
              </w:rPr>
              <w:t>’’</w:t>
            </w:r>
          </w:p>
        </w:tc>
      </w:tr>
      <w:tr w:rsidR="00FF0566" w:rsidRPr="005A4E58" w:rsidTr="00D97FE0">
        <w:tc>
          <w:tcPr>
            <w:tcW w:w="807" w:type="dxa"/>
          </w:tcPr>
          <w:p w:rsidR="00FF0566" w:rsidRPr="005A4E58" w:rsidRDefault="00FF0566" w:rsidP="00D97FE0">
            <w:pPr>
              <w:rPr>
                <w:sz w:val="24"/>
                <w:szCs w:val="24"/>
              </w:rPr>
            </w:pPr>
            <w:r w:rsidRPr="005A4E58">
              <w:rPr>
                <w:sz w:val="24"/>
                <w:szCs w:val="24"/>
              </w:rPr>
              <w:t>1</w:t>
            </w:r>
          </w:p>
        </w:tc>
        <w:tc>
          <w:tcPr>
            <w:tcW w:w="1616" w:type="dxa"/>
          </w:tcPr>
          <w:p w:rsidR="00FF0566" w:rsidRPr="005A4E58" w:rsidRDefault="00FF0566" w:rsidP="00D97FE0">
            <w:pPr>
              <w:rPr>
                <w:sz w:val="24"/>
                <w:szCs w:val="24"/>
              </w:rPr>
            </w:pPr>
            <w:r w:rsidRPr="005A4E58">
              <w:rPr>
                <w:sz w:val="24"/>
                <w:szCs w:val="24"/>
              </w:rPr>
              <w:t>798694,88</w:t>
            </w:r>
          </w:p>
        </w:tc>
        <w:tc>
          <w:tcPr>
            <w:tcW w:w="1480" w:type="dxa"/>
          </w:tcPr>
          <w:p w:rsidR="00FF0566" w:rsidRPr="005A4E58" w:rsidRDefault="00FF0566" w:rsidP="00D97FE0">
            <w:pPr>
              <w:rPr>
                <w:sz w:val="24"/>
                <w:szCs w:val="24"/>
              </w:rPr>
            </w:pPr>
            <w:r w:rsidRPr="005A4E58">
              <w:rPr>
                <w:sz w:val="24"/>
                <w:szCs w:val="24"/>
              </w:rPr>
              <w:t>397980,56</w:t>
            </w:r>
          </w:p>
        </w:tc>
        <w:tc>
          <w:tcPr>
            <w:tcW w:w="1530" w:type="dxa"/>
          </w:tcPr>
          <w:p w:rsidR="00FF0566" w:rsidRPr="005A4E58" w:rsidRDefault="00FF0566" w:rsidP="00D97FE0">
            <w:pPr>
              <w:rPr>
                <w:sz w:val="24"/>
                <w:szCs w:val="24"/>
              </w:rPr>
            </w:pPr>
            <w:r w:rsidRPr="005A4E58">
              <w:rPr>
                <w:sz w:val="24"/>
                <w:szCs w:val="24"/>
              </w:rPr>
              <w:t>3,53</w:t>
            </w:r>
          </w:p>
        </w:tc>
        <w:tc>
          <w:tcPr>
            <w:tcW w:w="2230" w:type="dxa"/>
          </w:tcPr>
          <w:p w:rsidR="00FF0566" w:rsidRPr="005A4E58" w:rsidRDefault="00FF0566" w:rsidP="00D97FE0">
            <w:pPr>
              <w:rPr>
                <w:sz w:val="24"/>
                <w:szCs w:val="24"/>
              </w:rPr>
            </w:pPr>
          </w:p>
        </w:tc>
      </w:tr>
    </w:tbl>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eastAsia="Times New Roman" w:hAnsi="Times New Roman" w:cs="Times New Roman"/>
          <w:sz w:val="24"/>
          <w:szCs w:val="24"/>
          <w:lang w:eastAsia="ru-RU"/>
        </w:rPr>
      </w:pPr>
    </w:p>
    <w:sectPr w:rsidR="000D375C"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133" w:rsidRDefault="00A64133" w:rsidP="000F7496">
      <w:pPr>
        <w:spacing w:after="0" w:line="240" w:lineRule="auto"/>
      </w:pPr>
      <w:r>
        <w:separator/>
      </w:r>
    </w:p>
  </w:endnote>
  <w:endnote w:type="continuationSeparator" w:id="0">
    <w:p w:rsidR="00A64133" w:rsidRDefault="00A64133"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133" w:rsidRDefault="00A64133" w:rsidP="000F7496">
      <w:pPr>
        <w:spacing w:after="0" w:line="240" w:lineRule="auto"/>
      </w:pPr>
      <w:r>
        <w:separator/>
      </w:r>
    </w:p>
  </w:footnote>
  <w:footnote w:type="continuationSeparator" w:id="0">
    <w:p w:rsidR="00A64133" w:rsidRDefault="00A64133" w:rsidP="000F7496">
      <w:pPr>
        <w:spacing w:after="0" w:line="240" w:lineRule="auto"/>
      </w:pPr>
      <w:r>
        <w:continuationSeparator/>
      </w:r>
    </w:p>
  </w:footnote>
  <w:footnote w:id="1">
    <w:p w:rsidR="00A34CAC" w:rsidRPr="006929FB" w:rsidRDefault="00A34CAC" w:rsidP="005861BA">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w:t>
      </w:r>
      <w:r w:rsidRPr="005D5721">
        <w:rPr>
          <w:rFonts w:ascii="Times New Roman" w:hAnsi="Times New Roman"/>
          <w:color w:val="C0504D" w:themeColor="accent2"/>
        </w:rPr>
        <w:t xml:space="preserve">физическое </w:t>
      </w:r>
      <w:r w:rsidRPr="006929FB">
        <w:rPr>
          <w:rFonts w:ascii="Times New Roman" w:hAnsi="Times New Roman"/>
        </w:rPr>
        <w:t>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506"/>
    <w:multiLevelType w:val="hybridMultilevel"/>
    <w:tmpl w:val="34F2AABE"/>
    <w:lvl w:ilvl="0" w:tplc="67E88DCC">
      <w:numFmt w:val="bullet"/>
      <w:lvlText w:val="-"/>
      <w:lvlJc w:val="left"/>
      <w:pPr>
        <w:ind w:left="720" w:hanging="360"/>
      </w:pPr>
      <w:rPr>
        <w:rFonts w:ascii="Times New Roman" w:eastAsiaTheme="minorHAnsi" w:hAnsi="Times New Roman"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DF0906"/>
    <w:multiLevelType w:val="singleLevel"/>
    <w:tmpl w:val="D84EEB10"/>
    <w:lvl w:ilvl="0">
      <w:start w:val="1"/>
      <w:numFmt w:val="decimal"/>
      <w:lvlText w:val="%1."/>
      <w:lvlJc w:val="left"/>
      <w:pPr>
        <w:tabs>
          <w:tab w:val="num" w:pos="1080"/>
        </w:tabs>
        <w:ind w:left="1080" w:hanging="360"/>
      </w:pPr>
    </w:lvl>
  </w:abstractNum>
  <w:abstractNum w:abstractNumId="4">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10F"/>
    <w:rsid w:val="00004C33"/>
    <w:rsid w:val="00006F23"/>
    <w:rsid w:val="00010EA9"/>
    <w:rsid w:val="00011D7D"/>
    <w:rsid w:val="0001210F"/>
    <w:rsid w:val="00012630"/>
    <w:rsid w:val="00015307"/>
    <w:rsid w:val="0001738E"/>
    <w:rsid w:val="00020681"/>
    <w:rsid w:val="00021266"/>
    <w:rsid w:val="0002245D"/>
    <w:rsid w:val="00023A94"/>
    <w:rsid w:val="00024588"/>
    <w:rsid w:val="000263BD"/>
    <w:rsid w:val="000306EF"/>
    <w:rsid w:val="000309E9"/>
    <w:rsid w:val="000314F3"/>
    <w:rsid w:val="000331D0"/>
    <w:rsid w:val="00033776"/>
    <w:rsid w:val="00036B2F"/>
    <w:rsid w:val="00041EF9"/>
    <w:rsid w:val="00044279"/>
    <w:rsid w:val="0004531C"/>
    <w:rsid w:val="000465FF"/>
    <w:rsid w:val="00047021"/>
    <w:rsid w:val="00047DF1"/>
    <w:rsid w:val="000524CF"/>
    <w:rsid w:val="00053280"/>
    <w:rsid w:val="000538E9"/>
    <w:rsid w:val="0005394E"/>
    <w:rsid w:val="00054C63"/>
    <w:rsid w:val="00057A36"/>
    <w:rsid w:val="00062C51"/>
    <w:rsid w:val="00063B4D"/>
    <w:rsid w:val="00063BAC"/>
    <w:rsid w:val="000648D8"/>
    <w:rsid w:val="00064F65"/>
    <w:rsid w:val="00065B50"/>
    <w:rsid w:val="000661D0"/>
    <w:rsid w:val="00066591"/>
    <w:rsid w:val="000673EC"/>
    <w:rsid w:val="00071533"/>
    <w:rsid w:val="000716B6"/>
    <w:rsid w:val="000737FD"/>
    <w:rsid w:val="00074B28"/>
    <w:rsid w:val="00074B39"/>
    <w:rsid w:val="00083A13"/>
    <w:rsid w:val="00084003"/>
    <w:rsid w:val="00086F59"/>
    <w:rsid w:val="000901A5"/>
    <w:rsid w:val="000901EE"/>
    <w:rsid w:val="0009251E"/>
    <w:rsid w:val="000928A4"/>
    <w:rsid w:val="000942BC"/>
    <w:rsid w:val="00097A85"/>
    <w:rsid w:val="000A18C6"/>
    <w:rsid w:val="000A1BD2"/>
    <w:rsid w:val="000A2683"/>
    <w:rsid w:val="000A2CBA"/>
    <w:rsid w:val="000A2D98"/>
    <w:rsid w:val="000A408B"/>
    <w:rsid w:val="000A4397"/>
    <w:rsid w:val="000A448D"/>
    <w:rsid w:val="000A45B7"/>
    <w:rsid w:val="000A4D15"/>
    <w:rsid w:val="000A5FA5"/>
    <w:rsid w:val="000A706B"/>
    <w:rsid w:val="000A7F86"/>
    <w:rsid w:val="000B3CB4"/>
    <w:rsid w:val="000B5603"/>
    <w:rsid w:val="000B67F4"/>
    <w:rsid w:val="000B7A88"/>
    <w:rsid w:val="000C1B08"/>
    <w:rsid w:val="000C1E27"/>
    <w:rsid w:val="000C34D1"/>
    <w:rsid w:val="000C37F2"/>
    <w:rsid w:val="000C4B11"/>
    <w:rsid w:val="000C5E7C"/>
    <w:rsid w:val="000D375C"/>
    <w:rsid w:val="000D51F2"/>
    <w:rsid w:val="000D553B"/>
    <w:rsid w:val="000D6D96"/>
    <w:rsid w:val="000D7252"/>
    <w:rsid w:val="000D751C"/>
    <w:rsid w:val="000E3B17"/>
    <w:rsid w:val="000E49BD"/>
    <w:rsid w:val="000E4C6E"/>
    <w:rsid w:val="000E79F7"/>
    <w:rsid w:val="000E7D05"/>
    <w:rsid w:val="000F0EC4"/>
    <w:rsid w:val="000F492C"/>
    <w:rsid w:val="000F59E8"/>
    <w:rsid w:val="000F7003"/>
    <w:rsid w:val="000F713B"/>
    <w:rsid w:val="000F7496"/>
    <w:rsid w:val="00100ED4"/>
    <w:rsid w:val="00104BE3"/>
    <w:rsid w:val="00106209"/>
    <w:rsid w:val="00106669"/>
    <w:rsid w:val="00106C41"/>
    <w:rsid w:val="001073B3"/>
    <w:rsid w:val="00110EEA"/>
    <w:rsid w:val="00112FE4"/>
    <w:rsid w:val="001214C2"/>
    <w:rsid w:val="001232FF"/>
    <w:rsid w:val="001237CD"/>
    <w:rsid w:val="001315E6"/>
    <w:rsid w:val="00131D7F"/>
    <w:rsid w:val="00141163"/>
    <w:rsid w:val="001412C9"/>
    <w:rsid w:val="0014328B"/>
    <w:rsid w:val="00145879"/>
    <w:rsid w:val="00146BD8"/>
    <w:rsid w:val="00146E1E"/>
    <w:rsid w:val="001530BB"/>
    <w:rsid w:val="0015343C"/>
    <w:rsid w:val="00154574"/>
    <w:rsid w:val="001566C5"/>
    <w:rsid w:val="00156ABF"/>
    <w:rsid w:val="00160591"/>
    <w:rsid w:val="0016137A"/>
    <w:rsid w:val="00161688"/>
    <w:rsid w:val="001617D0"/>
    <w:rsid w:val="00163D0A"/>
    <w:rsid w:val="00163DD5"/>
    <w:rsid w:val="00164A19"/>
    <w:rsid w:val="0016643F"/>
    <w:rsid w:val="00166D54"/>
    <w:rsid w:val="00167FC4"/>
    <w:rsid w:val="00170398"/>
    <w:rsid w:val="00170EBF"/>
    <w:rsid w:val="001730DB"/>
    <w:rsid w:val="00174623"/>
    <w:rsid w:val="001756D7"/>
    <w:rsid w:val="00177DA9"/>
    <w:rsid w:val="00180B93"/>
    <w:rsid w:val="001843ED"/>
    <w:rsid w:val="00187796"/>
    <w:rsid w:val="00191118"/>
    <w:rsid w:val="001938F2"/>
    <w:rsid w:val="001944F4"/>
    <w:rsid w:val="00197F60"/>
    <w:rsid w:val="001A1731"/>
    <w:rsid w:val="001A2EE8"/>
    <w:rsid w:val="001A2F20"/>
    <w:rsid w:val="001A3609"/>
    <w:rsid w:val="001A3FCA"/>
    <w:rsid w:val="001A4682"/>
    <w:rsid w:val="001A5079"/>
    <w:rsid w:val="001B0151"/>
    <w:rsid w:val="001B044A"/>
    <w:rsid w:val="001B23F3"/>
    <w:rsid w:val="001B3615"/>
    <w:rsid w:val="001B3D90"/>
    <w:rsid w:val="001B51F6"/>
    <w:rsid w:val="001B7C82"/>
    <w:rsid w:val="001C6540"/>
    <w:rsid w:val="001D24F3"/>
    <w:rsid w:val="001D3F43"/>
    <w:rsid w:val="001D560E"/>
    <w:rsid w:val="001D6550"/>
    <w:rsid w:val="001D6E8F"/>
    <w:rsid w:val="001D7858"/>
    <w:rsid w:val="001E10B7"/>
    <w:rsid w:val="001E2774"/>
    <w:rsid w:val="001E57B2"/>
    <w:rsid w:val="001E5A8E"/>
    <w:rsid w:val="001E6DDA"/>
    <w:rsid w:val="001E7FC4"/>
    <w:rsid w:val="001F375E"/>
    <w:rsid w:val="001F3BC2"/>
    <w:rsid w:val="001F5AD4"/>
    <w:rsid w:val="001F6280"/>
    <w:rsid w:val="001F6782"/>
    <w:rsid w:val="001F7B73"/>
    <w:rsid w:val="00200439"/>
    <w:rsid w:val="002011CC"/>
    <w:rsid w:val="00202616"/>
    <w:rsid w:val="00204941"/>
    <w:rsid w:val="0020631A"/>
    <w:rsid w:val="00206B06"/>
    <w:rsid w:val="0020748F"/>
    <w:rsid w:val="00210F69"/>
    <w:rsid w:val="002121E3"/>
    <w:rsid w:val="00213241"/>
    <w:rsid w:val="0021521F"/>
    <w:rsid w:val="00215C1B"/>
    <w:rsid w:val="00216E0A"/>
    <w:rsid w:val="00217448"/>
    <w:rsid w:val="00217967"/>
    <w:rsid w:val="002204E3"/>
    <w:rsid w:val="0022206C"/>
    <w:rsid w:val="00222E84"/>
    <w:rsid w:val="00223793"/>
    <w:rsid w:val="002269BA"/>
    <w:rsid w:val="00226FBF"/>
    <w:rsid w:val="00230D30"/>
    <w:rsid w:val="00231A46"/>
    <w:rsid w:val="002328FE"/>
    <w:rsid w:val="00232F76"/>
    <w:rsid w:val="0023308E"/>
    <w:rsid w:val="00233522"/>
    <w:rsid w:val="002340E4"/>
    <w:rsid w:val="00234894"/>
    <w:rsid w:val="00234D83"/>
    <w:rsid w:val="002425A6"/>
    <w:rsid w:val="0024393A"/>
    <w:rsid w:val="002453D7"/>
    <w:rsid w:val="00247036"/>
    <w:rsid w:val="00247D76"/>
    <w:rsid w:val="00252A1C"/>
    <w:rsid w:val="00253DBE"/>
    <w:rsid w:val="00255EC3"/>
    <w:rsid w:val="002569B7"/>
    <w:rsid w:val="002601FE"/>
    <w:rsid w:val="00260DB4"/>
    <w:rsid w:val="002632DD"/>
    <w:rsid w:val="00263E81"/>
    <w:rsid w:val="0026460E"/>
    <w:rsid w:val="00264D9F"/>
    <w:rsid w:val="00265748"/>
    <w:rsid w:val="00265A81"/>
    <w:rsid w:val="00266DDE"/>
    <w:rsid w:val="00266E63"/>
    <w:rsid w:val="00266EB0"/>
    <w:rsid w:val="0026740E"/>
    <w:rsid w:val="002708CC"/>
    <w:rsid w:val="00272D69"/>
    <w:rsid w:val="00273F4C"/>
    <w:rsid w:val="002750FE"/>
    <w:rsid w:val="002762A5"/>
    <w:rsid w:val="002819A8"/>
    <w:rsid w:val="00285DC1"/>
    <w:rsid w:val="00287506"/>
    <w:rsid w:val="00290349"/>
    <w:rsid w:val="00291B4D"/>
    <w:rsid w:val="0029294B"/>
    <w:rsid w:val="00292B2D"/>
    <w:rsid w:val="00294B45"/>
    <w:rsid w:val="00294CD1"/>
    <w:rsid w:val="002A1840"/>
    <w:rsid w:val="002A41C5"/>
    <w:rsid w:val="002A46D7"/>
    <w:rsid w:val="002A6208"/>
    <w:rsid w:val="002A75C5"/>
    <w:rsid w:val="002B271F"/>
    <w:rsid w:val="002B4B61"/>
    <w:rsid w:val="002B66D8"/>
    <w:rsid w:val="002B6F88"/>
    <w:rsid w:val="002C076E"/>
    <w:rsid w:val="002C0F29"/>
    <w:rsid w:val="002C15D5"/>
    <w:rsid w:val="002C1BCA"/>
    <w:rsid w:val="002C25F0"/>
    <w:rsid w:val="002C3A4E"/>
    <w:rsid w:val="002C4063"/>
    <w:rsid w:val="002C4729"/>
    <w:rsid w:val="002C47B3"/>
    <w:rsid w:val="002C4CEB"/>
    <w:rsid w:val="002C50EC"/>
    <w:rsid w:val="002C6774"/>
    <w:rsid w:val="002D09B0"/>
    <w:rsid w:val="002D180F"/>
    <w:rsid w:val="002D2802"/>
    <w:rsid w:val="002D2B4C"/>
    <w:rsid w:val="002D5821"/>
    <w:rsid w:val="002E0390"/>
    <w:rsid w:val="002E0CD7"/>
    <w:rsid w:val="002E6CBC"/>
    <w:rsid w:val="002E70CB"/>
    <w:rsid w:val="002F04FD"/>
    <w:rsid w:val="002F077C"/>
    <w:rsid w:val="002F11BF"/>
    <w:rsid w:val="002F132D"/>
    <w:rsid w:val="002F447E"/>
    <w:rsid w:val="002F5F8E"/>
    <w:rsid w:val="002F72A4"/>
    <w:rsid w:val="002F73C8"/>
    <w:rsid w:val="00300CD1"/>
    <w:rsid w:val="003050AE"/>
    <w:rsid w:val="00310A18"/>
    <w:rsid w:val="003113FA"/>
    <w:rsid w:val="00311504"/>
    <w:rsid w:val="00313F5E"/>
    <w:rsid w:val="003152BC"/>
    <w:rsid w:val="00315FB9"/>
    <w:rsid w:val="003174C8"/>
    <w:rsid w:val="00317F2A"/>
    <w:rsid w:val="0032084F"/>
    <w:rsid w:val="00321364"/>
    <w:rsid w:val="00323122"/>
    <w:rsid w:val="003258D0"/>
    <w:rsid w:val="0033010D"/>
    <w:rsid w:val="003302FC"/>
    <w:rsid w:val="00333DBA"/>
    <w:rsid w:val="0033435E"/>
    <w:rsid w:val="00346253"/>
    <w:rsid w:val="00346281"/>
    <w:rsid w:val="003469EF"/>
    <w:rsid w:val="00347B15"/>
    <w:rsid w:val="00347ED2"/>
    <w:rsid w:val="003545FC"/>
    <w:rsid w:val="00355451"/>
    <w:rsid w:val="00355837"/>
    <w:rsid w:val="00356D20"/>
    <w:rsid w:val="0035746D"/>
    <w:rsid w:val="00360C5C"/>
    <w:rsid w:val="00360F35"/>
    <w:rsid w:val="003611AB"/>
    <w:rsid w:val="003662B5"/>
    <w:rsid w:val="0036721E"/>
    <w:rsid w:val="0036769B"/>
    <w:rsid w:val="003709BD"/>
    <w:rsid w:val="003714A4"/>
    <w:rsid w:val="003723E2"/>
    <w:rsid w:val="0037277E"/>
    <w:rsid w:val="003751EF"/>
    <w:rsid w:val="003760CE"/>
    <w:rsid w:val="0037620E"/>
    <w:rsid w:val="00376D64"/>
    <w:rsid w:val="00380D67"/>
    <w:rsid w:val="0038102F"/>
    <w:rsid w:val="0038149B"/>
    <w:rsid w:val="00384426"/>
    <w:rsid w:val="00387DBE"/>
    <w:rsid w:val="00390117"/>
    <w:rsid w:val="00390DE7"/>
    <w:rsid w:val="00393814"/>
    <w:rsid w:val="00394129"/>
    <w:rsid w:val="00394C48"/>
    <w:rsid w:val="003A0463"/>
    <w:rsid w:val="003A1A37"/>
    <w:rsid w:val="003A22FA"/>
    <w:rsid w:val="003A28EF"/>
    <w:rsid w:val="003A48EB"/>
    <w:rsid w:val="003A6957"/>
    <w:rsid w:val="003A6F8C"/>
    <w:rsid w:val="003A7E36"/>
    <w:rsid w:val="003B00D6"/>
    <w:rsid w:val="003B06D0"/>
    <w:rsid w:val="003B36DA"/>
    <w:rsid w:val="003B43C1"/>
    <w:rsid w:val="003B449D"/>
    <w:rsid w:val="003B5E86"/>
    <w:rsid w:val="003C4039"/>
    <w:rsid w:val="003C51AA"/>
    <w:rsid w:val="003D16B4"/>
    <w:rsid w:val="003D5642"/>
    <w:rsid w:val="003D66A5"/>
    <w:rsid w:val="003D74AD"/>
    <w:rsid w:val="003D7AAB"/>
    <w:rsid w:val="003E06C4"/>
    <w:rsid w:val="003E09F8"/>
    <w:rsid w:val="003E44E0"/>
    <w:rsid w:val="003E4E95"/>
    <w:rsid w:val="003E543A"/>
    <w:rsid w:val="003E65B9"/>
    <w:rsid w:val="003E72EC"/>
    <w:rsid w:val="003F064D"/>
    <w:rsid w:val="003F29ED"/>
    <w:rsid w:val="003F2E47"/>
    <w:rsid w:val="003F3A30"/>
    <w:rsid w:val="003F3BCB"/>
    <w:rsid w:val="003F4333"/>
    <w:rsid w:val="003F456A"/>
    <w:rsid w:val="003F55A2"/>
    <w:rsid w:val="003F5BBB"/>
    <w:rsid w:val="004007BC"/>
    <w:rsid w:val="00400A69"/>
    <w:rsid w:val="00400F61"/>
    <w:rsid w:val="00404759"/>
    <w:rsid w:val="00406619"/>
    <w:rsid w:val="00407B14"/>
    <w:rsid w:val="00413294"/>
    <w:rsid w:val="004145D6"/>
    <w:rsid w:val="00415781"/>
    <w:rsid w:val="004160AC"/>
    <w:rsid w:val="00420881"/>
    <w:rsid w:val="0042096E"/>
    <w:rsid w:val="004219E2"/>
    <w:rsid w:val="00421E7B"/>
    <w:rsid w:val="00422638"/>
    <w:rsid w:val="00422AED"/>
    <w:rsid w:val="00425D53"/>
    <w:rsid w:val="0043214D"/>
    <w:rsid w:val="00433BC9"/>
    <w:rsid w:val="004351D8"/>
    <w:rsid w:val="00436B0E"/>
    <w:rsid w:val="00436C08"/>
    <w:rsid w:val="0043713E"/>
    <w:rsid w:val="004405E5"/>
    <w:rsid w:val="00440CAC"/>
    <w:rsid w:val="00440E52"/>
    <w:rsid w:val="004428E5"/>
    <w:rsid w:val="00443008"/>
    <w:rsid w:val="00445733"/>
    <w:rsid w:val="0044671A"/>
    <w:rsid w:val="004469E9"/>
    <w:rsid w:val="00450D69"/>
    <w:rsid w:val="004529F7"/>
    <w:rsid w:val="00454BE6"/>
    <w:rsid w:val="00455D69"/>
    <w:rsid w:val="00457805"/>
    <w:rsid w:val="00460FE9"/>
    <w:rsid w:val="00463199"/>
    <w:rsid w:val="00464336"/>
    <w:rsid w:val="00466810"/>
    <w:rsid w:val="00467CB6"/>
    <w:rsid w:val="00471CEA"/>
    <w:rsid w:val="00472ADE"/>
    <w:rsid w:val="004731CD"/>
    <w:rsid w:val="00480009"/>
    <w:rsid w:val="00480111"/>
    <w:rsid w:val="00481809"/>
    <w:rsid w:val="004854F2"/>
    <w:rsid w:val="00485D07"/>
    <w:rsid w:val="0048636B"/>
    <w:rsid w:val="004920D9"/>
    <w:rsid w:val="004928B4"/>
    <w:rsid w:val="00493C24"/>
    <w:rsid w:val="00494E5D"/>
    <w:rsid w:val="00495378"/>
    <w:rsid w:val="00497A88"/>
    <w:rsid w:val="004A228B"/>
    <w:rsid w:val="004A2EDE"/>
    <w:rsid w:val="004A30E0"/>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4EB"/>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6CC1"/>
    <w:rsid w:val="004E7269"/>
    <w:rsid w:val="004F48C8"/>
    <w:rsid w:val="004F4E3D"/>
    <w:rsid w:val="004F6AA6"/>
    <w:rsid w:val="00500762"/>
    <w:rsid w:val="005008CA"/>
    <w:rsid w:val="00502D1F"/>
    <w:rsid w:val="0050649E"/>
    <w:rsid w:val="00511F4D"/>
    <w:rsid w:val="00513CD4"/>
    <w:rsid w:val="005167CB"/>
    <w:rsid w:val="00520551"/>
    <w:rsid w:val="00522AC6"/>
    <w:rsid w:val="00525FA1"/>
    <w:rsid w:val="00526401"/>
    <w:rsid w:val="0052679B"/>
    <w:rsid w:val="005271B1"/>
    <w:rsid w:val="0053241B"/>
    <w:rsid w:val="005324C3"/>
    <w:rsid w:val="00532D52"/>
    <w:rsid w:val="00533793"/>
    <w:rsid w:val="00533AB0"/>
    <w:rsid w:val="00534C10"/>
    <w:rsid w:val="00552668"/>
    <w:rsid w:val="005527D4"/>
    <w:rsid w:val="005533AD"/>
    <w:rsid w:val="005542DD"/>
    <w:rsid w:val="005551BD"/>
    <w:rsid w:val="00556858"/>
    <w:rsid w:val="00556C02"/>
    <w:rsid w:val="00561841"/>
    <w:rsid w:val="005649B1"/>
    <w:rsid w:val="00566718"/>
    <w:rsid w:val="0056717D"/>
    <w:rsid w:val="00575A74"/>
    <w:rsid w:val="00577F6F"/>
    <w:rsid w:val="00583676"/>
    <w:rsid w:val="005851B8"/>
    <w:rsid w:val="0058555F"/>
    <w:rsid w:val="005861BA"/>
    <w:rsid w:val="00586F7E"/>
    <w:rsid w:val="00587C57"/>
    <w:rsid w:val="00587D12"/>
    <w:rsid w:val="005913A0"/>
    <w:rsid w:val="00591634"/>
    <w:rsid w:val="0059200C"/>
    <w:rsid w:val="00594050"/>
    <w:rsid w:val="005949F3"/>
    <w:rsid w:val="0059685C"/>
    <w:rsid w:val="005A2B26"/>
    <w:rsid w:val="005A3580"/>
    <w:rsid w:val="005A4E58"/>
    <w:rsid w:val="005A5FDA"/>
    <w:rsid w:val="005A6E8F"/>
    <w:rsid w:val="005A6EAB"/>
    <w:rsid w:val="005B0B70"/>
    <w:rsid w:val="005B14C3"/>
    <w:rsid w:val="005B29BD"/>
    <w:rsid w:val="005B6644"/>
    <w:rsid w:val="005B7294"/>
    <w:rsid w:val="005C23BF"/>
    <w:rsid w:val="005C32B1"/>
    <w:rsid w:val="005C3D26"/>
    <w:rsid w:val="005C4964"/>
    <w:rsid w:val="005C4BFB"/>
    <w:rsid w:val="005C5416"/>
    <w:rsid w:val="005C56CE"/>
    <w:rsid w:val="005C5AF7"/>
    <w:rsid w:val="005C6C49"/>
    <w:rsid w:val="005D2F4D"/>
    <w:rsid w:val="005D345B"/>
    <w:rsid w:val="005D5721"/>
    <w:rsid w:val="005E1B84"/>
    <w:rsid w:val="005E2425"/>
    <w:rsid w:val="005E2536"/>
    <w:rsid w:val="005E360A"/>
    <w:rsid w:val="005E4769"/>
    <w:rsid w:val="005E59BB"/>
    <w:rsid w:val="005E78C1"/>
    <w:rsid w:val="005F0E4F"/>
    <w:rsid w:val="005F105E"/>
    <w:rsid w:val="005F16A5"/>
    <w:rsid w:val="005F20FF"/>
    <w:rsid w:val="005F248A"/>
    <w:rsid w:val="005F3C2B"/>
    <w:rsid w:val="00602F40"/>
    <w:rsid w:val="00603B5A"/>
    <w:rsid w:val="0060652E"/>
    <w:rsid w:val="00606F13"/>
    <w:rsid w:val="006073D7"/>
    <w:rsid w:val="00611219"/>
    <w:rsid w:val="00614FD0"/>
    <w:rsid w:val="00617E4F"/>
    <w:rsid w:val="006220E3"/>
    <w:rsid w:val="00622D70"/>
    <w:rsid w:val="006230CF"/>
    <w:rsid w:val="00623EEE"/>
    <w:rsid w:val="006243FF"/>
    <w:rsid w:val="00624E65"/>
    <w:rsid w:val="00624EF5"/>
    <w:rsid w:val="00626260"/>
    <w:rsid w:val="006266A6"/>
    <w:rsid w:val="00627427"/>
    <w:rsid w:val="0063046B"/>
    <w:rsid w:val="00631004"/>
    <w:rsid w:val="00634DCA"/>
    <w:rsid w:val="00646ACC"/>
    <w:rsid w:val="0064772F"/>
    <w:rsid w:val="00651CCC"/>
    <w:rsid w:val="006527B3"/>
    <w:rsid w:val="0065629D"/>
    <w:rsid w:val="0065665E"/>
    <w:rsid w:val="00656A8C"/>
    <w:rsid w:val="00657CA1"/>
    <w:rsid w:val="00661801"/>
    <w:rsid w:val="00661E0A"/>
    <w:rsid w:val="0066599E"/>
    <w:rsid w:val="00667287"/>
    <w:rsid w:val="006674B6"/>
    <w:rsid w:val="006679FE"/>
    <w:rsid w:val="00667CD8"/>
    <w:rsid w:val="00683022"/>
    <w:rsid w:val="00683E0E"/>
    <w:rsid w:val="0068502A"/>
    <w:rsid w:val="00686026"/>
    <w:rsid w:val="0069282D"/>
    <w:rsid w:val="006935D3"/>
    <w:rsid w:val="00693A9F"/>
    <w:rsid w:val="00694CE8"/>
    <w:rsid w:val="006A1C44"/>
    <w:rsid w:val="006A2319"/>
    <w:rsid w:val="006A2E42"/>
    <w:rsid w:val="006A58F9"/>
    <w:rsid w:val="006A5D1A"/>
    <w:rsid w:val="006B055A"/>
    <w:rsid w:val="006B1070"/>
    <w:rsid w:val="006B53DC"/>
    <w:rsid w:val="006C1E70"/>
    <w:rsid w:val="006C20F4"/>
    <w:rsid w:val="006C2F46"/>
    <w:rsid w:val="006C500C"/>
    <w:rsid w:val="006C5D73"/>
    <w:rsid w:val="006C6AED"/>
    <w:rsid w:val="006C6CB5"/>
    <w:rsid w:val="006C7DC5"/>
    <w:rsid w:val="006D2BC6"/>
    <w:rsid w:val="006D3F6E"/>
    <w:rsid w:val="006D5A07"/>
    <w:rsid w:val="006E11C2"/>
    <w:rsid w:val="006E25F0"/>
    <w:rsid w:val="006E3A9B"/>
    <w:rsid w:val="006E3ED0"/>
    <w:rsid w:val="006E4B3E"/>
    <w:rsid w:val="006E6489"/>
    <w:rsid w:val="006E759C"/>
    <w:rsid w:val="006F19BF"/>
    <w:rsid w:val="006F307F"/>
    <w:rsid w:val="006F63A9"/>
    <w:rsid w:val="0070023B"/>
    <w:rsid w:val="00701CED"/>
    <w:rsid w:val="0070380A"/>
    <w:rsid w:val="00704890"/>
    <w:rsid w:val="00705A61"/>
    <w:rsid w:val="00706024"/>
    <w:rsid w:val="00706B2A"/>
    <w:rsid w:val="00710392"/>
    <w:rsid w:val="00710EA6"/>
    <w:rsid w:val="00711BE6"/>
    <w:rsid w:val="00712B1D"/>
    <w:rsid w:val="00713849"/>
    <w:rsid w:val="00713CDD"/>
    <w:rsid w:val="00714653"/>
    <w:rsid w:val="00715A64"/>
    <w:rsid w:val="0071692C"/>
    <w:rsid w:val="007258F9"/>
    <w:rsid w:val="00725D51"/>
    <w:rsid w:val="007274F5"/>
    <w:rsid w:val="0073028D"/>
    <w:rsid w:val="00730C5E"/>
    <w:rsid w:val="00730FA1"/>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F2B"/>
    <w:rsid w:val="0075733F"/>
    <w:rsid w:val="00757B99"/>
    <w:rsid w:val="00760D88"/>
    <w:rsid w:val="007615B7"/>
    <w:rsid w:val="0076409B"/>
    <w:rsid w:val="007678E0"/>
    <w:rsid w:val="00767BCD"/>
    <w:rsid w:val="0077074C"/>
    <w:rsid w:val="00770D24"/>
    <w:rsid w:val="00771B42"/>
    <w:rsid w:val="00774A2F"/>
    <w:rsid w:val="007756AE"/>
    <w:rsid w:val="00776DD4"/>
    <w:rsid w:val="00785F1D"/>
    <w:rsid w:val="007868E6"/>
    <w:rsid w:val="00787202"/>
    <w:rsid w:val="007877DB"/>
    <w:rsid w:val="007879A6"/>
    <w:rsid w:val="00787CB0"/>
    <w:rsid w:val="007909AC"/>
    <w:rsid w:val="00790FA9"/>
    <w:rsid w:val="007958A6"/>
    <w:rsid w:val="00796FFB"/>
    <w:rsid w:val="007A122B"/>
    <w:rsid w:val="007A1532"/>
    <w:rsid w:val="007A3291"/>
    <w:rsid w:val="007A52BB"/>
    <w:rsid w:val="007A5770"/>
    <w:rsid w:val="007A622E"/>
    <w:rsid w:val="007A7726"/>
    <w:rsid w:val="007B26BC"/>
    <w:rsid w:val="007C0160"/>
    <w:rsid w:val="007C1726"/>
    <w:rsid w:val="007C233F"/>
    <w:rsid w:val="007C2A4F"/>
    <w:rsid w:val="007D09B7"/>
    <w:rsid w:val="007D23A2"/>
    <w:rsid w:val="007D2F46"/>
    <w:rsid w:val="007D3D98"/>
    <w:rsid w:val="007D6641"/>
    <w:rsid w:val="007D6965"/>
    <w:rsid w:val="007D7E22"/>
    <w:rsid w:val="007E0A40"/>
    <w:rsid w:val="007E11F8"/>
    <w:rsid w:val="007E44B4"/>
    <w:rsid w:val="007E494B"/>
    <w:rsid w:val="007E4BD5"/>
    <w:rsid w:val="007E7C85"/>
    <w:rsid w:val="007F04A9"/>
    <w:rsid w:val="007F0722"/>
    <w:rsid w:val="007F154A"/>
    <w:rsid w:val="007F247A"/>
    <w:rsid w:val="007F317D"/>
    <w:rsid w:val="007F3414"/>
    <w:rsid w:val="007F37AF"/>
    <w:rsid w:val="007F4007"/>
    <w:rsid w:val="007F411A"/>
    <w:rsid w:val="007F73B6"/>
    <w:rsid w:val="00800C4E"/>
    <w:rsid w:val="00800C76"/>
    <w:rsid w:val="00802DBA"/>
    <w:rsid w:val="00802FFA"/>
    <w:rsid w:val="008048A2"/>
    <w:rsid w:val="00805A22"/>
    <w:rsid w:val="008070F1"/>
    <w:rsid w:val="0081128E"/>
    <w:rsid w:val="008128B6"/>
    <w:rsid w:val="00813527"/>
    <w:rsid w:val="00814106"/>
    <w:rsid w:val="0081583B"/>
    <w:rsid w:val="00815EAE"/>
    <w:rsid w:val="008212BC"/>
    <w:rsid w:val="0082308A"/>
    <w:rsid w:val="00824E3C"/>
    <w:rsid w:val="008256E0"/>
    <w:rsid w:val="00830736"/>
    <w:rsid w:val="00831A8B"/>
    <w:rsid w:val="00831B81"/>
    <w:rsid w:val="00832F9E"/>
    <w:rsid w:val="00834613"/>
    <w:rsid w:val="00834B0E"/>
    <w:rsid w:val="00835504"/>
    <w:rsid w:val="00842B4F"/>
    <w:rsid w:val="00846927"/>
    <w:rsid w:val="0085072B"/>
    <w:rsid w:val="0085470E"/>
    <w:rsid w:val="00854777"/>
    <w:rsid w:val="0085701C"/>
    <w:rsid w:val="00862EE6"/>
    <w:rsid w:val="008647D5"/>
    <w:rsid w:val="00865169"/>
    <w:rsid w:val="0087231F"/>
    <w:rsid w:val="00872CD8"/>
    <w:rsid w:val="00874456"/>
    <w:rsid w:val="00874F60"/>
    <w:rsid w:val="00875566"/>
    <w:rsid w:val="00876E1F"/>
    <w:rsid w:val="00877C47"/>
    <w:rsid w:val="008804A7"/>
    <w:rsid w:val="00882C80"/>
    <w:rsid w:val="00883402"/>
    <w:rsid w:val="008839E6"/>
    <w:rsid w:val="00884239"/>
    <w:rsid w:val="008850A1"/>
    <w:rsid w:val="0088550C"/>
    <w:rsid w:val="00890295"/>
    <w:rsid w:val="008911DB"/>
    <w:rsid w:val="00891A45"/>
    <w:rsid w:val="00893509"/>
    <w:rsid w:val="00895EDA"/>
    <w:rsid w:val="00897B29"/>
    <w:rsid w:val="008A463E"/>
    <w:rsid w:val="008A4880"/>
    <w:rsid w:val="008A4F9E"/>
    <w:rsid w:val="008A6185"/>
    <w:rsid w:val="008A69CA"/>
    <w:rsid w:val="008A764D"/>
    <w:rsid w:val="008B0245"/>
    <w:rsid w:val="008B0C77"/>
    <w:rsid w:val="008B0E6E"/>
    <w:rsid w:val="008B2A5E"/>
    <w:rsid w:val="008B3BD2"/>
    <w:rsid w:val="008B74CF"/>
    <w:rsid w:val="008C0102"/>
    <w:rsid w:val="008C0864"/>
    <w:rsid w:val="008C10A9"/>
    <w:rsid w:val="008C3E40"/>
    <w:rsid w:val="008C5574"/>
    <w:rsid w:val="008D1255"/>
    <w:rsid w:val="008D1DC4"/>
    <w:rsid w:val="008D4D60"/>
    <w:rsid w:val="008D5EDF"/>
    <w:rsid w:val="008D6FBE"/>
    <w:rsid w:val="008E2388"/>
    <w:rsid w:val="008E26CA"/>
    <w:rsid w:val="008E4873"/>
    <w:rsid w:val="008E5658"/>
    <w:rsid w:val="008E7ECB"/>
    <w:rsid w:val="008F09EC"/>
    <w:rsid w:val="008F3100"/>
    <w:rsid w:val="008F31BE"/>
    <w:rsid w:val="008F42C2"/>
    <w:rsid w:val="008F5FFB"/>
    <w:rsid w:val="008F7BC3"/>
    <w:rsid w:val="008F7DB2"/>
    <w:rsid w:val="009005BD"/>
    <w:rsid w:val="00902A16"/>
    <w:rsid w:val="00903C07"/>
    <w:rsid w:val="00904453"/>
    <w:rsid w:val="00904683"/>
    <w:rsid w:val="00904A96"/>
    <w:rsid w:val="00905120"/>
    <w:rsid w:val="0090553F"/>
    <w:rsid w:val="009055E2"/>
    <w:rsid w:val="00906174"/>
    <w:rsid w:val="009062AC"/>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355B"/>
    <w:rsid w:val="009550B9"/>
    <w:rsid w:val="00957E29"/>
    <w:rsid w:val="00960A79"/>
    <w:rsid w:val="00966126"/>
    <w:rsid w:val="0097206C"/>
    <w:rsid w:val="00974398"/>
    <w:rsid w:val="00975B11"/>
    <w:rsid w:val="009818CE"/>
    <w:rsid w:val="009836BA"/>
    <w:rsid w:val="00983946"/>
    <w:rsid w:val="00985C3C"/>
    <w:rsid w:val="00987A89"/>
    <w:rsid w:val="00990ABA"/>
    <w:rsid w:val="00990C93"/>
    <w:rsid w:val="00991086"/>
    <w:rsid w:val="00991B1B"/>
    <w:rsid w:val="009937D1"/>
    <w:rsid w:val="00993A49"/>
    <w:rsid w:val="0099483D"/>
    <w:rsid w:val="00997A91"/>
    <w:rsid w:val="009A09E6"/>
    <w:rsid w:val="009A1F4B"/>
    <w:rsid w:val="009A2901"/>
    <w:rsid w:val="009A4553"/>
    <w:rsid w:val="009A5350"/>
    <w:rsid w:val="009B1846"/>
    <w:rsid w:val="009B2DD6"/>
    <w:rsid w:val="009B3C6A"/>
    <w:rsid w:val="009B424A"/>
    <w:rsid w:val="009B6470"/>
    <w:rsid w:val="009B7A91"/>
    <w:rsid w:val="009B7DF3"/>
    <w:rsid w:val="009C11F4"/>
    <w:rsid w:val="009C4ADB"/>
    <w:rsid w:val="009C5F7F"/>
    <w:rsid w:val="009D05EC"/>
    <w:rsid w:val="009D1DED"/>
    <w:rsid w:val="009D33A5"/>
    <w:rsid w:val="009D3D0D"/>
    <w:rsid w:val="009D539A"/>
    <w:rsid w:val="009E077C"/>
    <w:rsid w:val="009E1B3C"/>
    <w:rsid w:val="009E56DC"/>
    <w:rsid w:val="009E72D4"/>
    <w:rsid w:val="009F0083"/>
    <w:rsid w:val="009F0180"/>
    <w:rsid w:val="009F053B"/>
    <w:rsid w:val="009F1438"/>
    <w:rsid w:val="009F46CF"/>
    <w:rsid w:val="009F5953"/>
    <w:rsid w:val="009F5FF1"/>
    <w:rsid w:val="009F67FA"/>
    <w:rsid w:val="009F6852"/>
    <w:rsid w:val="00A0256C"/>
    <w:rsid w:val="00A057CB"/>
    <w:rsid w:val="00A10513"/>
    <w:rsid w:val="00A116CB"/>
    <w:rsid w:val="00A13943"/>
    <w:rsid w:val="00A17646"/>
    <w:rsid w:val="00A17D6D"/>
    <w:rsid w:val="00A2009A"/>
    <w:rsid w:val="00A218C5"/>
    <w:rsid w:val="00A224C3"/>
    <w:rsid w:val="00A23D1E"/>
    <w:rsid w:val="00A24330"/>
    <w:rsid w:val="00A258ED"/>
    <w:rsid w:val="00A25EF9"/>
    <w:rsid w:val="00A33137"/>
    <w:rsid w:val="00A34CAC"/>
    <w:rsid w:val="00A3503C"/>
    <w:rsid w:val="00A358E7"/>
    <w:rsid w:val="00A3652C"/>
    <w:rsid w:val="00A36707"/>
    <w:rsid w:val="00A36BBF"/>
    <w:rsid w:val="00A37B28"/>
    <w:rsid w:val="00A416B3"/>
    <w:rsid w:val="00A41D37"/>
    <w:rsid w:val="00A42BBD"/>
    <w:rsid w:val="00A43684"/>
    <w:rsid w:val="00A440D7"/>
    <w:rsid w:val="00A457AC"/>
    <w:rsid w:val="00A507B0"/>
    <w:rsid w:val="00A5354C"/>
    <w:rsid w:val="00A53D71"/>
    <w:rsid w:val="00A55C4B"/>
    <w:rsid w:val="00A562B7"/>
    <w:rsid w:val="00A57212"/>
    <w:rsid w:val="00A601AB"/>
    <w:rsid w:val="00A604CF"/>
    <w:rsid w:val="00A60E4D"/>
    <w:rsid w:val="00A62044"/>
    <w:rsid w:val="00A64133"/>
    <w:rsid w:val="00A64D1B"/>
    <w:rsid w:val="00A66B07"/>
    <w:rsid w:val="00A673A9"/>
    <w:rsid w:val="00A76081"/>
    <w:rsid w:val="00A764CB"/>
    <w:rsid w:val="00A76722"/>
    <w:rsid w:val="00A77690"/>
    <w:rsid w:val="00A776A4"/>
    <w:rsid w:val="00A83678"/>
    <w:rsid w:val="00A8464B"/>
    <w:rsid w:val="00A8537D"/>
    <w:rsid w:val="00A853EE"/>
    <w:rsid w:val="00A87885"/>
    <w:rsid w:val="00A93522"/>
    <w:rsid w:val="00A946DC"/>
    <w:rsid w:val="00A947C5"/>
    <w:rsid w:val="00A956F2"/>
    <w:rsid w:val="00A96015"/>
    <w:rsid w:val="00AA1B02"/>
    <w:rsid w:val="00AA2668"/>
    <w:rsid w:val="00AB0D7C"/>
    <w:rsid w:val="00AB2C4D"/>
    <w:rsid w:val="00AC62A4"/>
    <w:rsid w:val="00AC7DA6"/>
    <w:rsid w:val="00AD1B51"/>
    <w:rsid w:val="00AD2B8A"/>
    <w:rsid w:val="00AD503E"/>
    <w:rsid w:val="00AD5FBF"/>
    <w:rsid w:val="00AD70C8"/>
    <w:rsid w:val="00AE2321"/>
    <w:rsid w:val="00AE2C37"/>
    <w:rsid w:val="00AE45E0"/>
    <w:rsid w:val="00AE5A46"/>
    <w:rsid w:val="00AE70DC"/>
    <w:rsid w:val="00AF0F5E"/>
    <w:rsid w:val="00AF1D2B"/>
    <w:rsid w:val="00AF2CC3"/>
    <w:rsid w:val="00AF3EA2"/>
    <w:rsid w:val="00B01854"/>
    <w:rsid w:val="00B04EB3"/>
    <w:rsid w:val="00B05445"/>
    <w:rsid w:val="00B05AFC"/>
    <w:rsid w:val="00B104FC"/>
    <w:rsid w:val="00B12394"/>
    <w:rsid w:val="00B132BC"/>
    <w:rsid w:val="00B134DC"/>
    <w:rsid w:val="00B13E2E"/>
    <w:rsid w:val="00B15393"/>
    <w:rsid w:val="00B16319"/>
    <w:rsid w:val="00B1639C"/>
    <w:rsid w:val="00B2104E"/>
    <w:rsid w:val="00B24893"/>
    <w:rsid w:val="00B24CAD"/>
    <w:rsid w:val="00B269CF"/>
    <w:rsid w:val="00B26F7F"/>
    <w:rsid w:val="00B354F4"/>
    <w:rsid w:val="00B35A35"/>
    <w:rsid w:val="00B35C5E"/>
    <w:rsid w:val="00B4044A"/>
    <w:rsid w:val="00B417E7"/>
    <w:rsid w:val="00B41EC6"/>
    <w:rsid w:val="00B44B91"/>
    <w:rsid w:val="00B44D00"/>
    <w:rsid w:val="00B45F8D"/>
    <w:rsid w:val="00B4718F"/>
    <w:rsid w:val="00B47D28"/>
    <w:rsid w:val="00B50E47"/>
    <w:rsid w:val="00B52EEE"/>
    <w:rsid w:val="00B53D22"/>
    <w:rsid w:val="00B53DF4"/>
    <w:rsid w:val="00B55FF3"/>
    <w:rsid w:val="00B60628"/>
    <w:rsid w:val="00B61220"/>
    <w:rsid w:val="00B61934"/>
    <w:rsid w:val="00B61C6A"/>
    <w:rsid w:val="00B62A38"/>
    <w:rsid w:val="00B6552C"/>
    <w:rsid w:val="00B67B96"/>
    <w:rsid w:val="00B70A6D"/>
    <w:rsid w:val="00B712C5"/>
    <w:rsid w:val="00B71FDD"/>
    <w:rsid w:val="00B727F9"/>
    <w:rsid w:val="00B72E35"/>
    <w:rsid w:val="00B745BB"/>
    <w:rsid w:val="00B74D01"/>
    <w:rsid w:val="00B75982"/>
    <w:rsid w:val="00B77D4A"/>
    <w:rsid w:val="00B813AE"/>
    <w:rsid w:val="00B8476F"/>
    <w:rsid w:val="00B87E6F"/>
    <w:rsid w:val="00B94EE7"/>
    <w:rsid w:val="00B972CE"/>
    <w:rsid w:val="00BA0D12"/>
    <w:rsid w:val="00BA28BE"/>
    <w:rsid w:val="00BA2BBF"/>
    <w:rsid w:val="00BA2F7B"/>
    <w:rsid w:val="00BA334E"/>
    <w:rsid w:val="00BA5DDA"/>
    <w:rsid w:val="00BA6915"/>
    <w:rsid w:val="00BB3B8E"/>
    <w:rsid w:val="00BB59DF"/>
    <w:rsid w:val="00BB699E"/>
    <w:rsid w:val="00BC3D2C"/>
    <w:rsid w:val="00BC4921"/>
    <w:rsid w:val="00BC6431"/>
    <w:rsid w:val="00BC780F"/>
    <w:rsid w:val="00BD37D3"/>
    <w:rsid w:val="00BD3A55"/>
    <w:rsid w:val="00BD4F7E"/>
    <w:rsid w:val="00BD7744"/>
    <w:rsid w:val="00BE06BE"/>
    <w:rsid w:val="00BE491A"/>
    <w:rsid w:val="00BE57EC"/>
    <w:rsid w:val="00BE5A5B"/>
    <w:rsid w:val="00BE7B8D"/>
    <w:rsid w:val="00BE7D66"/>
    <w:rsid w:val="00BF404F"/>
    <w:rsid w:val="00C012E8"/>
    <w:rsid w:val="00C0257E"/>
    <w:rsid w:val="00C05076"/>
    <w:rsid w:val="00C05645"/>
    <w:rsid w:val="00C06AF9"/>
    <w:rsid w:val="00C07925"/>
    <w:rsid w:val="00C07D86"/>
    <w:rsid w:val="00C10B0A"/>
    <w:rsid w:val="00C12209"/>
    <w:rsid w:val="00C12E20"/>
    <w:rsid w:val="00C156C4"/>
    <w:rsid w:val="00C16774"/>
    <w:rsid w:val="00C200D7"/>
    <w:rsid w:val="00C20C90"/>
    <w:rsid w:val="00C267E2"/>
    <w:rsid w:val="00C307CC"/>
    <w:rsid w:val="00C309A9"/>
    <w:rsid w:val="00C30F0C"/>
    <w:rsid w:val="00C31520"/>
    <w:rsid w:val="00C31AFA"/>
    <w:rsid w:val="00C35370"/>
    <w:rsid w:val="00C3671F"/>
    <w:rsid w:val="00C377CF"/>
    <w:rsid w:val="00C37A57"/>
    <w:rsid w:val="00C40276"/>
    <w:rsid w:val="00C40A18"/>
    <w:rsid w:val="00C43C4D"/>
    <w:rsid w:val="00C45466"/>
    <w:rsid w:val="00C46CFF"/>
    <w:rsid w:val="00C47033"/>
    <w:rsid w:val="00C4760B"/>
    <w:rsid w:val="00C47AD7"/>
    <w:rsid w:val="00C52C69"/>
    <w:rsid w:val="00C53D31"/>
    <w:rsid w:val="00C54976"/>
    <w:rsid w:val="00C57230"/>
    <w:rsid w:val="00C57E77"/>
    <w:rsid w:val="00C60724"/>
    <w:rsid w:val="00C61AF5"/>
    <w:rsid w:val="00C620B5"/>
    <w:rsid w:val="00C624BB"/>
    <w:rsid w:val="00C639A1"/>
    <w:rsid w:val="00C645B6"/>
    <w:rsid w:val="00C646BC"/>
    <w:rsid w:val="00C657C0"/>
    <w:rsid w:val="00C65B09"/>
    <w:rsid w:val="00C66D70"/>
    <w:rsid w:val="00C679DB"/>
    <w:rsid w:val="00C72988"/>
    <w:rsid w:val="00C77627"/>
    <w:rsid w:val="00C8106A"/>
    <w:rsid w:val="00C81301"/>
    <w:rsid w:val="00C82AC4"/>
    <w:rsid w:val="00C83462"/>
    <w:rsid w:val="00C86BC8"/>
    <w:rsid w:val="00C92AB0"/>
    <w:rsid w:val="00CA067A"/>
    <w:rsid w:val="00CA0D5B"/>
    <w:rsid w:val="00CA1AC6"/>
    <w:rsid w:val="00CA22EB"/>
    <w:rsid w:val="00CA38F5"/>
    <w:rsid w:val="00CA728E"/>
    <w:rsid w:val="00CA7414"/>
    <w:rsid w:val="00CB1154"/>
    <w:rsid w:val="00CB45A1"/>
    <w:rsid w:val="00CB4E34"/>
    <w:rsid w:val="00CB4F46"/>
    <w:rsid w:val="00CB5028"/>
    <w:rsid w:val="00CC03BB"/>
    <w:rsid w:val="00CC1B99"/>
    <w:rsid w:val="00CC4F8C"/>
    <w:rsid w:val="00CC5710"/>
    <w:rsid w:val="00CD16C8"/>
    <w:rsid w:val="00CD3F84"/>
    <w:rsid w:val="00CD4295"/>
    <w:rsid w:val="00CD470A"/>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5FF"/>
    <w:rsid w:val="00CF7707"/>
    <w:rsid w:val="00D00910"/>
    <w:rsid w:val="00D017DF"/>
    <w:rsid w:val="00D04DE1"/>
    <w:rsid w:val="00D05112"/>
    <w:rsid w:val="00D0586F"/>
    <w:rsid w:val="00D05891"/>
    <w:rsid w:val="00D10ED5"/>
    <w:rsid w:val="00D147DA"/>
    <w:rsid w:val="00D148B6"/>
    <w:rsid w:val="00D156D6"/>
    <w:rsid w:val="00D15A1B"/>
    <w:rsid w:val="00D15C5D"/>
    <w:rsid w:val="00D1619B"/>
    <w:rsid w:val="00D16F6C"/>
    <w:rsid w:val="00D20F2D"/>
    <w:rsid w:val="00D20FC4"/>
    <w:rsid w:val="00D224A8"/>
    <w:rsid w:val="00D23280"/>
    <w:rsid w:val="00D27ED0"/>
    <w:rsid w:val="00D30621"/>
    <w:rsid w:val="00D30A54"/>
    <w:rsid w:val="00D34407"/>
    <w:rsid w:val="00D46EF7"/>
    <w:rsid w:val="00D51424"/>
    <w:rsid w:val="00D516F4"/>
    <w:rsid w:val="00D5685C"/>
    <w:rsid w:val="00D626EE"/>
    <w:rsid w:val="00D62896"/>
    <w:rsid w:val="00D65043"/>
    <w:rsid w:val="00D6623A"/>
    <w:rsid w:val="00D72053"/>
    <w:rsid w:val="00D72620"/>
    <w:rsid w:val="00D74C37"/>
    <w:rsid w:val="00D76950"/>
    <w:rsid w:val="00D812CA"/>
    <w:rsid w:val="00D84080"/>
    <w:rsid w:val="00D847F1"/>
    <w:rsid w:val="00D8606B"/>
    <w:rsid w:val="00D91583"/>
    <w:rsid w:val="00D915CF"/>
    <w:rsid w:val="00D93275"/>
    <w:rsid w:val="00D97FE0"/>
    <w:rsid w:val="00DA6EEC"/>
    <w:rsid w:val="00DB2173"/>
    <w:rsid w:val="00DB3F13"/>
    <w:rsid w:val="00DB4B45"/>
    <w:rsid w:val="00DB5F9B"/>
    <w:rsid w:val="00DB637D"/>
    <w:rsid w:val="00DC0E69"/>
    <w:rsid w:val="00DC1841"/>
    <w:rsid w:val="00DC2905"/>
    <w:rsid w:val="00DC4B88"/>
    <w:rsid w:val="00DD112B"/>
    <w:rsid w:val="00DD1620"/>
    <w:rsid w:val="00DD20BA"/>
    <w:rsid w:val="00DD219B"/>
    <w:rsid w:val="00DD3472"/>
    <w:rsid w:val="00DD358B"/>
    <w:rsid w:val="00DD376E"/>
    <w:rsid w:val="00DD53EA"/>
    <w:rsid w:val="00DD6196"/>
    <w:rsid w:val="00DD6B8C"/>
    <w:rsid w:val="00DD79DC"/>
    <w:rsid w:val="00DE09A7"/>
    <w:rsid w:val="00DE0A3B"/>
    <w:rsid w:val="00DE562C"/>
    <w:rsid w:val="00DF08B5"/>
    <w:rsid w:val="00DF3E10"/>
    <w:rsid w:val="00DF5F69"/>
    <w:rsid w:val="00DF6C9C"/>
    <w:rsid w:val="00DF714D"/>
    <w:rsid w:val="00DF7809"/>
    <w:rsid w:val="00DF7AD7"/>
    <w:rsid w:val="00DF7CF2"/>
    <w:rsid w:val="00E007D0"/>
    <w:rsid w:val="00E03133"/>
    <w:rsid w:val="00E04894"/>
    <w:rsid w:val="00E04B6E"/>
    <w:rsid w:val="00E113D0"/>
    <w:rsid w:val="00E1140A"/>
    <w:rsid w:val="00E116F1"/>
    <w:rsid w:val="00E11FE7"/>
    <w:rsid w:val="00E12715"/>
    <w:rsid w:val="00E13A0A"/>
    <w:rsid w:val="00E149D2"/>
    <w:rsid w:val="00E161A8"/>
    <w:rsid w:val="00E174A8"/>
    <w:rsid w:val="00E2200B"/>
    <w:rsid w:val="00E259BD"/>
    <w:rsid w:val="00E268A2"/>
    <w:rsid w:val="00E27483"/>
    <w:rsid w:val="00E310FE"/>
    <w:rsid w:val="00E31571"/>
    <w:rsid w:val="00E33B0B"/>
    <w:rsid w:val="00E35C44"/>
    <w:rsid w:val="00E35D0B"/>
    <w:rsid w:val="00E36E33"/>
    <w:rsid w:val="00E37CA1"/>
    <w:rsid w:val="00E37D3B"/>
    <w:rsid w:val="00E40A1F"/>
    <w:rsid w:val="00E40A39"/>
    <w:rsid w:val="00E40EDB"/>
    <w:rsid w:val="00E42521"/>
    <w:rsid w:val="00E44A5E"/>
    <w:rsid w:val="00E47875"/>
    <w:rsid w:val="00E50A06"/>
    <w:rsid w:val="00E52FE7"/>
    <w:rsid w:val="00E54459"/>
    <w:rsid w:val="00E54536"/>
    <w:rsid w:val="00E54854"/>
    <w:rsid w:val="00E54A4A"/>
    <w:rsid w:val="00E54EB7"/>
    <w:rsid w:val="00E56056"/>
    <w:rsid w:val="00E56715"/>
    <w:rsid w:val="00E60D25"/>
    <w:rsid w:val="00E61E17"/>
    <w:rsid w:val="00E62629"/>
    <w:rsid w:val="00E62CC7"/>
    <w:rsid w:val="00E636DB"/>
    <w:rsid w:val="00E63AAC"/>
    <w:rsid w:val="00E63CCF"/>
    <w:rsid w:val="00E64CEC"/>
    <w:rsid w:val="00E65A37"/>
    <w:rsid w:val="00E667F3"/>
    <w:rsid w:val="00E70DAA"/>
    <w:rsid w:val="00E71186"/>
    <w:rsid w:val="00E7377D"/>
    <w:rsid w:val="00E75910"/>
    <w:rsid w:val="00E76CB7"/>
    <w:rsid w:val="00E77D1E"/>
    <w:rsid w:val="00E823A2"/>
    <w:rsid w:val="00E85A0C"/>
    <w:rsid w:val="00E85B4C"/>
    <w:rsid w:val="00E864BD"/>
    <w:rsid w:val="00E908DA"/>
    <w:rsid w:val="00E91512"/>
    <w:rsid w:val="00E937C6"/>
    <w:rsid w:val="00E93A91"/>
    <w:rsid w:val="00E93CDD"/>
    <w:rsid w:val="00E9576C"/>
    <w:rsid w:val="00E95AC2"/>
    <w:rsid w:val="00EA0C16"/>
    <w:rsid w:val="00EA1918"/>
    <w:rsid w:val="00EA4FFE"/>
    <w:rsid w:val="00EA59B5"/>
    <w:rsid w:val="00EA5C3B"/>
    <w:rsid w:val="00EA7153"/>
    <w:rsid w:val="00EA7456"/>
    <w:rsid w:val="00EB6FA9"/>
    <w:rsid w:val="00EC21F2"/>
    <w:rsid w:val="00EC25C4"/>
    <w:rsid w:val="00EC591E"/>
    <w:rsid w:val="00EC7CBB"/>
    <w:rsid w:val="00ED0804"/>
    <w:rsid w:val="00ED3835"/>
    <w:rsid w:val="00ED46A3"/>
    <w:rsid w:val="00ED5CBE"/>
    <w:rsid w:val="00EE0223"/>
    <w:rsid w:val="00EE280C"/>
    <w:rsid w:val="00EE3E5D"/>
    <w:rsid w:val="00EE4C71"/>
    <w:rsid w:val="00EE4EE8"/>
    <w:rsid w:val="00EE559C"/>
    <w:rsid w:val="00EE6029"/>
    <w:rsid w:val="00EE6B13"/>
    <w:rsid w:val="00EE6BD5"/>
    <w:rsid w:val="00EE756D"/>
    <w:rsid w:val="00EE7B5E"/>
    <w:rsid w:val="00EF16A7"/>
    <w:rsid w:val="00EF24EB"/>
    <w:rsid w:val="00EF35E0"/>
    <w:rsid w:val="00EF3DED"/>
    <w:rsid w:val="00EF3F0F"/>
    <w:rsid w:val="00EF641F"/>
    <w:rsid w:val="00EF791E"/>
    <w:rsid w:val="00F036AB"/>
    <w:rsid w:val="00F04A92"/>
    <w:rsid w:val="00F102FE"/>
    <w:rsid w:val="00F13E76"/>
    <w:rsid w:val="00F14765"/>
    <w:rsid w:val="00F21D12"/>
    <w:rsid w:val="00F23BA6"/>
    <w:rsid w:val="00F24A57"/>
    <w:rsid w:val="00F30305"/>
    <w:rsid w:val="00F31621"/>
    <w:rsid w:val="00F31B46"/>
    <w:rsid w:val="00F32259"/>
    <w:rsid w:val="00F3288F"/>
    <w:rsid w:val="00F34922"/>
    <w:rsid w:val="00F34B3F"/>
    <w:rsid w:val="00F42E62"/>
    <w:rsid w:val="00F42F33"/>
    <w:rsid w:val="00F4397A"/>
    <w:rsid w:val="00F474F2"/>
    <w:rsid w:val="00F4764C"/>
    <w:rsid w:val="00F50A4B"/>
    <w:rsid w:val="00F5310B"/>
    <w:rsid w:val="00F5465E"/>
    <w:rsid w:val="00F56633"/>
    <w:rsid w:val="00F57554"/>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A0111"/>
    <w:rsid w:val="00FA0A65"/>
    <w:rsid w:val="00FA294B"/>
    <w:rsid w:val="00FA4179"/>
    <w:rsid w:val="00FA556E"/>
    <w:rsid w:val="00FA696F"/>
    <w:rsid w:val="00FB2D04"/>
    <w:rsid w:val="00FB334A"/>
    <w:rsid w:val="00FC3677"/>
    <w:rsid w:val="00FC5CEE"/>
    <w:rsid w:val="00FD0342"/>
    <w:rsid w:val="00FD37A7"/>
    <w:rsid w:val="00FD3879"/>
    <w:rsid w:val="00FD4D4C"/>
    <w:rsid w:val="00FD6230"/>
    <w:rsid w:val="00FD7FA4"/>
    <w:rsid w:val="00FE04F8"/>
    <w:rsid w:val="00FE1EF6"/>
    <w:rsid w:val="00FE2550"/>
    <w:rsid w:val="00FE27E6"/>
    <w:rsid w:val="00FE37FC"/>
    <w:rsid w:val="00FE499B"/>
    <w:rsid w:val="00FE4A99"/>
    <w:rsid w:val="00FF0566"/>
    <w:rsid w:val="00FF14C0"/>
    <w:rsid w:val="00FF221E"/>
    <w:rsid w:val="00FF22E4"/>
    <w:rsid w:val="00FF3719"/>
    <w:rsid w:val="00FF4239"/>
    <w:rsid w:val="00FF4B71"/>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EE0223"/>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EE0223"/>
    <w:rPr>
      <w:rFonts w:ascii="Calibri" w:eastAsia="MS Mincho" w:hAnsi="Calibri" w:cs="Times New Roman"/>
      <w:sz w:val="20"/>
      <w:szCs w:val="20"/>
      <w:lang w:eastAsia="ru-RU"/>
    </w:rPr>
  </w:style>
  <w:style w:type="character" w:styleId="af0">
    <w:name w:val="footnote reference"/>
    <w:uiPriority w:val="99"/>
    <w:rsid w:val="00EE0223"/>
    <w:rPr>
      <w:rFonts w:cs="Times New Roman"/>
      <w:vertAlign w:val="superscript"/>
    </w:rPr>
  </w:style>
  <w:style w:type="table" w:styleId="af1">
    <w:name w:val="Table Grid"/>
    <w:basedOn w:val="a1"/>
    <w:uiPriority w:val="59"/>
    <w:rsid w:val="003F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861BA"/>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styleId="af2">
    <w:name w:val="Title"/>
    <w:basedOn w:val="a"/>
    <w:link w:val="af3"/>
    <w:qFormat/>
    <w:rsid w:val="000F713B"/>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af3">
    <w:name w:val="Название Знак"/>
    <w:basedOn w:val="a0"/>
    <w:link w:val="af2"/>
    <w:rsid w:val="000F713B"/>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EE0223"/>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EE0223"/>
    <w:rPr>
      <w:rFonts w:ascii="Calibri" w:eastAsia="MS Mincho" w:hAnsi="Calibri" w:cs="Times New Roman"/>
      <w:sz w:val="20"/>
      <w:szCs w:val="20"/>
      <w:lang w:eastAsia="ru-RU"/>
    </w:rPr>
  </w:style>
  <w:style w:type="character" w:styleId="af0">
    <w:name w:val="footnote reference"/>
    <w:uiPriority w:val="99"/>
    <w:rsid w:val="00EE0223"/>
    <w:rPr>
      <w:rFonts w:cs="Times New Roman"/>
      <w:vertAlign w:val="superscript"/>
    </w:rPr>
  </w:style>
  <w:style w:type="table" w:styleId="af1">
    <w:name w:val="Table Grid"/>
    <w:basedOn w:val="a1"/>
    <w:uiPriority w:val="59"/>
    <w:rsid w:val="003F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861BA"/>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styleId="af2">
    <w:name w:val="Title"/>
    <w:basedOn w:val="a"/>
    <w:link w:val="af3"/>
    <w:qFormat/>
    <w:rsid w:val="000F713B"/>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af3">
    <w:name w:val="Название Знак"/>
    <w:basedOn w:val="a0"/>
    <w:link w:val="af2"/>
    <w:rsid w:val="000F713B"/>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057C25EBD19988E77362706384E9DB000F253297498A4A4C6AC84C45DB4DA7D48C2A339B3416O0b7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AF005889B61601B6AF295F111F1827158283D3CE1E390B34FE1262DACC04B38506E464E1E5A7A374783F5l1y0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057C25EBD19988E77362706384E9DB000F253297498A4A4C6AC84C45DB4DA7D48C2A339B3D1701O4b1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F057C25EBD19988E77362706384E9DB000F2C3996488A4A4C6AC84C45DB4DA7D48C2A319A3BO1b5M" TargetMode="External"/><Relationship Id="rId4" Type="http://schemas.microsoft.com/office/2007/relationships/stylesWithEffects" Target="stylesWithEffects.xml"/><Relationship Id="rId9" Type="http://schemas.openxmlformats.org/officeDocument/2006/relationships/hyperlink" Target="http://www.admbg.org." TargetMode="External"/><Relationship Id="rId14" Type="http://schemas.openxmlformats.org/officeDocument/2006/relationships/hyperlink" Target="consultantplus://offline/ref=E91BBDAD484B8DD55A08BC7B4268A0C0BA6EA4C63D44CF780D95469A24868D0289D73FBC03C803E6A4EBD8TAB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383C-A127-4A0E-AEF5-2C4766AC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4755</Words>
  <Characters>27108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3</cp:revision>
  <cp:lastPrinted>2017-07-11T07:31:00Z</cp:lastPrinted>
  <dcterms:created xsi:type="dcterms:W3CDTF">2017-07-14T07:26:00Z</dcterms:created>
  <dcterms:modified xsi:type="dcterms:W3CDTF">2017-07-14T07:26:00Z</dcterms:modified>
</cp:coreProperties>
</file>