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D6" w:rsidRDefault="00C632D6" w:rsidP="00C632D6">
      <w:pPr>
        <w:rPr>
          <w:color w:val="FF0000"/>
        </w:rPr>
      </w:pPr>
    </w:p>
    <w:p w:rsidR="00C632D6" w:rsidRDefault="00C632D6" w:rsidP="00C632D6">
      <w:pPr>
        <w:ind w:firstLine="709"/>
        <w:jc w:val="center"/>
        <w:rPr>
          <w:rFonts w:ascii="Times New Roman" w:hAnsi="Times New Roman"/>
          <w:sz w:val="28"/>
          <w:szCs w:val="28"/>
          <w:lang w:eastAsia="ru-RU"/>
        </w:rPr>
      </w:pPr>
      <w:r>
        <w:rPr>
          <w:rFonts w:ascii="Times New Roman" w:hAnsi="Times New Roman"/>
          <w:sz w:val="28"/>
          <w:szCs w:val="28"/>
          <w:lang w:eastAsia="ru-RU"/>
        </w:rPr>
        <w:t>ИНФОРМАЦИОННОЕ СООБЩЕНИЕ</w:t>
      </w:r>
    </w:p>
    <w:p w:rsidR="00C632D6" w:rsidRDefault="00C632D6" w:rsidP="00C632D6">
      <w:pPr>
        <w:ind w:firstLine="709"/>
        <w:rPr>
          <w:rFonts w:ascii="Times New Roman" w:hAnsi="Times New Roman"/>
          <w:sz w:val="28"/>
          <w:szCs w:val="28"/>
          <w:lang w:eastAsia="ru-RU"/>
        </w:rPr>
      </w:pPr>
    </w:p>
    <w:p w:rsidR="00C632D6" w:rsidRDefault="00C632D6" w:rsidP="00C632D6">
      <w:pPr>
        <w:ind w:firstLine="709"/>
        <w:jc w:val="both"/>
        <w:rPr>
          <w:rFonts w:ascii="Times New Roman" w:hAnsi="Times New Roman"/>
          <w:sz w:val="26"/>
          <w:szCs w:val="26"/>
          <w:lang w:eastAsia="ru-RU"/>
        </w:rPr>
      </w:pPr>
      <w:r>
        <w:rPr>
          <w:rFonts w:ascii="Times New Roman" w:hAnsi="Times New Roman"/>
          <w:sz w:val="26"/>
          <w:szCs w:val="26"/>
          <w:lang w:eastAsia="ru-RU"/>
        </w:rPr>
        <w:t xml:space="preserve">Администрация муниципального района Большеглушицкий Самарской области сообщает об итогах аукциона на право заключения договоров аренды земельных участков, состоявшегося 09 декабря 2015 года, на основании постановлений администрации муниципального района Большеглушицкий Самарской области от 12.10.2015 г. №  1397. </w:t>
      </w:r>
    </w:p>
    <w:p w:rsidR="00C632D6" w:rsidRDefault="00C632D6" w:rsidP="00C632D6">
      <w:pPr>
        <w:jc w:val="both"/>
        <w:rPr>
          <w:rFonts w:ascii="Times New Roman" w:hAnsi="Times New Roman"/>
          <w:sz w:val="26"/>
          <w:szCs w:val="26"/>
          <w:lang w:eastAsia="ru-RU"/>
        </w:rPr>
      </w:pPr>
      <w:r>
        <w:rPr>
          <w:rFonts w:ascii="Times New Roman" w:hAnsi="Times New Roman"/>
          <w:sz w:val="26"/>
          <w:szCs w:val="26"/>
          <w:lang w:eastAsia="ru-RU"/>
        </w:rPr>
        <w:t>Организатор аукциона: Администрация муниципального района Большеглушицкий    Самарской области.</w:t>
      </w:r>
    </w:p>
    <w:p w:rsidR="00C632D6" w:rsidRDefault="00C632D6" w:rsidP="00C632D6">
      <w:pPr>
        <w:jc w:val="both"/>
        <w:rPr>
          <w:rFonts w:ascii="Times New Roman" w:hAnsi="Times New Roman"/>
          <w:sz w:val="26"/>
          <w:szCs w:val="26"/>
          <w:lang w:eastAsia="ru-RU"/>
        </w:rPr>
      </w:pPr>
      <w:r>
        <w:rPr>
          <w:rFonts w:ascii="Times New Roman" w:hAnsi="Times New Roman"/>
          <w:sz w:val="26"/>
          <w:szCs w:val="26"/>
          <w:lang w:eastAsia="ru-RU"/>
        </w:rPr>
        <w:t>Лот № 1. Характеристики земельного участка:</w:t>
      </w:r>
    </w:p>
    <w:p w:rsidR="00C632D6" w:rsidRDefault="00C632D6" w:rsidP="00C632D6">
      <w:pPr>
        <w:ind w:hanging="709"/>
        <w:jc w:val="both"/>
        <w:rPr>
          <w:rFonts w:ascii="Times New Roman" w:hAnsi="Times New Roman"/>
          <w:sz w:val="26"/>
          <w:szCs w:val="26"/>
          <w:lang w:eastAsia="ru-RU"/>
        </w:rPr>
      </w:pPr>
      <w:r>
        <w:rPr>
          <w:rFonts w:ascii="Times New Roman" w:hAnsi="Times New Roman"/>
          <w:sz w:val="26"/>
          <w:szCs w:val="26"/>
          <w:lang w:eastAsia="ru-RU"/>
        </w:rPr>
        <w:t xml:space="preserve">                  Земельный участок из земель сельскохозяйственного назначения для сельскохозяйственного производства, расположен по адресу: Самарская область, Большеглушицкий район, фонд перераспределения земель в границах бывшего совхоза «Степной», уч. 1, 2, 4, 5, 6, 7, 10, 11, площадь 11512188 </w:t>
      </w:r>
      <w:proofErr w:type="spellStart"/>
      <w:r>
        <w:rPr>
          <w:rFonts w:ascii="Times New Roman" w:hAnsi="Times New Roman"/>
          <w:sz w:val="26"/>
          <w:szCs w:val="26"/>
          <w:lang w:eastAsia="ru-RU"/>
        </w:rPr>
        <w:t>кв.м</w:t>
      </w:r>
      <w:proofErr w:type="spellEnd"/>
      <w:r>
        <w:rPr>
          <w:rFonts w:ascii="Times New Roman" w:hAnsi="Times New Roman"/>
          <w:sz w:val="26"/>
          <w:szCs w:val="26"/>
          <w:lang w:eastAsia="ru-RU"/>
        </w:rPr>
        <w:t xml:space="preserve">., кадастровый номер 63:14:0000000:146. </w:t>
      </w:r>
    </w:p>
    <w:p w:rsidR="00C632D6" w:rsidRDefault="00C632D6" w:rsidP="00C632D6">
      <w:pPr>
        <w:jc w:val="both"/>
        <w:rPr>
          <w:rFonts w:ascii="Times New Roman" w:hAnsi="Times New Roman"/>
          <w:sz w:val="26"/>
          <w:szCs w:val="26"/>
          <w:lang w:eastAsia="ru-RU"/>
        </w:rPr>
      </w:pPr>
      <w:r>
        <w:rPr>
          <w:rFonts w:ascii="Times New Roman" w:hAnsi="Times New Roman"/>
          <w:sz w:val="26"/>
          <w:szCs w:val="26"/>
          <w:lang w:eastAsia="ru-RU"/>
        </w:rPr>
        <w:t>Аукцион признан несостоявшимся.</w:t>
      </w:r>
    </w:p>
    <w:p w:rsidR="00C632D6" w:rsidRDefault="00C632D6" w:rsidP="00C632D6">
      <w:pPr>
        <w:jc w:val="both"/>
        <w:rPr>
          <w:rFonts w:ascii="Times New Roman" w:hAnsi="Times New Roman"/>
          <w:sz w:val="26"/>
          <w:szCs w:val="26"/>
          <w:lang w:eastAsia="ru-RU"/>
        </w:rPr>
      </w:pPr>
      <w:r>
        <w:rPr>
          <w:rFonts w:ascii="Times New Roman" w:hAnsi="Times New Roman"/>
          <w:sz w:val="26"/>
          <w:szCs w:val="26"/>
          <w:lang w:eastAsia="ru-RU"/>
        </w:rPr>
        <w:t>Единственный участник аукциона-ООО «</w:t>
      </w:r>
      <w:proofErr w:type="spellStart"/>
      <w:r>
        <w:rPr>
          <w:rFonts w:ascii="Times New Roman" w:hAnsi="Times New Roman"/>
          <w:sz w:val="26"/>
          <w:szCs w:val="26"/>
          <w:lang w:eastAsia="ru-RU"/>
        </w:rPr>
        <w:t>Новопавловское</w:t>
      </w:r>
      <w:proofErr w:type="spellEnd"/>
      <w:r>
        <w:rPr>
          <w:rFonts w:ascii="Times New Roman" w:hAnsi="Times New Roman"/>
          <w:sz w:val="26"/>
          <w:szCs w:val="26"/>
          <w:lang w:eastAsia="ru-RU"/>
        </w:rPr>
        <w:t xml:space="preserve">».                </w:t>
      </w:r>
    </w:p>
    <w:p w:rsidR="00C632D6" w:rsidRDefault="00C632D6" w:rsidP="00C632D6">
      <w:pPr>
        <w:jc w:val="both"/>
        <w:rPr>
          <w:rFonts w:ascii="Times New Roman" w:hAnsi="Times New Roman"/>
          <w:sz w:val="26"/>
          <w:szCs w:val="26"/>
          <w:lang w:eastAsia="ru-RU"/>
        </w:rPr>
      </w:pPr>
      <w:r>
        <w:rPr>
          <w:rFonts w:ascii="Times New Roman" w:hAnsi="Times New Roman"/>
          <w:sz w:val="26"/>
          <w:szCs w:val="26"/>
          <w:lang w:eastAsia="ru-RU"/>
        </w:rPr>
        <w:t>Лот № 2. Характеристики земельного участка:</w:t>
      </w:r>
    </w:p>
    <w:p w:rsidR="00C632D6" w:rsidRDefault="00C632D6" w:rsidP="00C632D6">
      <w:pPr>
        <w:ind w:hanging="709"/>
        <w:jc w:val="both"/>
        <w:rPr>
          <w:rFonts w:ascii="Times New Roman" w:hAnsi="Times New Roman"/>
          <w:sz w:val="26"/>
          <w:szCs w:val="26"/>
          <w:lang w:eastAsia="ru-RU"/>
        </w:rPr>
      </w:pPr>
      <w:r>
        <w:rPr>
          <w:rFonts w:ascii="Times New Roman" w:hAnsi="Times New Roman"/>
          <w:sz w:val="26"/>
          <w:szCs w:val="26"/>
          <w:lang w:eastAsia="ru-RU"/>
        </w:rPr>
        <w:t xml:space="preserve">                  Земельный участок из земель сельскохозяйственного назначения для сельскохозяйственного производства, расположен по адресу: Самарская область, Большеглушицкий район, фонд перераспределения земель в границах бывшего совхоза «Южный», уч. № 30, площадь 5413676 кв. м., кадастровый номер 63:14:1105001:4. </w:t>
      </w:r>
    </w:p>
    <w:p w:rsidR="00C632D6" w:rsidRDefault="00C632D6" w:rsidP="00C632D6">
      <w:pPr>
        <w:jc w:val="both"/>
        <w:rPr>
          <w:rFonts w:ascii="Times New Roman" w:hAnsi="Times New Roman"/>
          <w:sz w:val="26"/>
          <w:szCs w:val="26"/>
          <w:lang w:eastAsia="ru-RU"/>
        </w:rPr>
      </w:pPr>
      <w:r>
        <w:rPr>
          <w:rFonts w:ascii="Times New Roman" w:hAnsi="Times New Roman"/>
          <w:sz w:val="26"/>
          <w:szCs w:val="26"/>
          <w:lang w:eastAsia="ru-RU"/>
        </w:rPr>
        <w:t>Аукцион признан несостоявшимся.</w:t>
      </w:r>
    </w:p>
    <w:p w:rsidR="00C632D6" w:rsidRDefault="00C632D6" w:rsidP="00C632D6">
      <w:pPr>
        <w:jc w:val="both"/>
        <w:rPr>
          <w:rFonts w:ascii="Times New Roman" w:hAnsi="Times New Roman"/>
          <w:sz w:val="26"/>
          <w:szCs w:val="26"/>
          <w:lang w:eastAsia="ru-RU"/>
        </w:rPr>
      </w:pPr>
      <w:r>
        <w:rPr>
          <w:rFonts w:ascii="Times New Roman" w:hAnsi="Times New Roman"/>
          <w:sz w:val="26"/>
          <w:szCs w:val="26"/>
          <w:lang w:eastAsia="ru-RU"/>
        </w:rPr>
        <w:t>Единственный участник аукциона-ИП глава КФХ Мусин С.Г.</w:t>
      </w:r>
    </w:p>
    <w:p w:rsidR="00C632D6" w:rsidRDefault="00C632D6" w:rsidP="00C632D6">
      <w:pPr>
        <w:ind w:firstLine="709"/>
        <w:jc w:val="center"/>
        <w:rPr>
          <w:rFonts w:ascii="Times New Roman" w:hAnsi="Times New Roman"/>
          <w:sz w:val="26"/>
          <w:szCs w:val="26"/>
          <w:lang w:eastAsia="ru-RU"/>
        </w:rPr>
      </w:pPr>
    </w:p>
    <w:p w:rsidR="00C632D6" w:rsidRDefault="00C632D6" w:rsidP="00C632D6"/>
    <w:p w:rsidR="00FB4DC1" w:rsidRPr="00C632D6" w:rsidRDefault="00FB4DC1">
      <w:pPr>
        <w:rPr>
          <w:sz w:val="18"/>
          <w:szCs w:val="18"/>
        </w:rPr>
      </w:pPr>
      <w:bookmarkStart w:id="0" w:name="_GoBack"/>
      <w:bookmarkEnd w:id="0"/>
    </w:p>
    <w:sectPr w:rsidR="00FB4DC1" w:rsidRPr="00C63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13D"/>
    <w:rsid w:val="000149CF"/>
    <w:rsid w:val="000268CB"/>
    <w:rsid w:val="00114269"/>
    <w:rsid w:val="001218E1"/>
    <w:rsid w:val="00124C89"/>
    <w:rsid w:val="001562F3"/>
    <w:rsid w:val="00160303"/>
    <w:rsid w:val="0017059E"/>
    <w:rsid w:val="001A23D4"/>
    <w:rsid w:val="001A57C0"/>
    <w:rsid w:val="001B213D"/>
    <w:rsid w:val="001C453F"/>
    <w:rsid w:val="001E40D7"/>
    <w:rsid w:val="00204ED3"/>
    <w:rsid w:val="002261F6"/>
    <w:rsid w:val="002361B5"/>
    <w:rsid w:val="00262F5D"/>
    <w:rsid w:val="002E00F3"/>
    <w:rsid w:val="002E731F"/>
    <w:rsid w:val="00321984"/>
    <w:rsid w:val="0038104C"/>
    <w:rsid w:val="003D2287"/>
    <w:rsid w:val="00400FDC"/>
    <w:rsid w:val="0041500A"/>
    <w:rsid w:val="00444244"/>
    <w:rsid w:val="00455D08"/>
    <w:rsid w:val="0047241C"/>
    <w:rsid w:val="004A3CA2"/>
    <w:rsid w:val="00503C44"/>
    <w:rsid w:val="00531AA9"/>
    <w:rsid w:val="00552649"/>
    <w:rsid w:val="0056591B"/>
    <w:rsid w:val="00587B5E"/>
    <w:rsid w:val="005957EC"/>
    <w:rsid w:val="005B14D3"/>
    <w:rsid w:val="00625FB0"/>
    <w:rsid w:val="00637119"/>
    <w:rsid w:val="006C227B"/>
    <w:rsid w:val="006C2E5E"/>
    <w:rsid w:val="006D5DFD"/>
    <w:rsid w:val="006F6D35"/>
    <w:rsid w:val="00707A8B"/>
    <w:rsid w:val="00723F07"/>
    <w:rsid w:val="00745E9B"/>
    <w:rsid w:val="007557FE"/>
    <w:rsid w:val="0075731D"/>
    <w:rsid w:val="00757943"/>
    <w:rsid w:val="0076398E"/>
    <w:rsid w:val="00781F53"/>
    <w:rsid w:val="007F3D4E"/>
    <w:rsid w:val="007F7139"/>
    <w:rsid w:val="008010CF"/>
    <w:rsid w:val="00815F22"/>
    <w:rsid w:val="008229C4"/>
    <w:rsid w:val="00840063"/>
    <w:rsid w:val="00874F8E"/>
    <w:rsid w:val="008D5942"/>
    <w:rsid w:val="008F39FE"/>
    <w:rsid w:val="00931A3A"/>
    <w:rsid w:val="00940E4C"/>
    <w:rsid w:val="009430EF"/>
    <w:rsid w:val="00962FE5"/>
    <w:rsid w:val="00980F5D"/>
    <w:rsid w:val="009A2227"/>
    <w:rsid w:val="009B4DC2"/>
    <w:rsid w:val="009E30AD"/>
    <w:rsid w:val="00A12754"/>
    <w:rsid w:val="00A51D35"/>
    <w:rsid w:val="00A714BF"/>
    <w:rsid w:val="00AC3DBA"/>
    <w:rsid w:val="00AE781B"/>
    <w:rsid w:val="00AF7444"/>
    <w:rsid w:val="00B936B3"/>
    <w:rsid w:val="00BA6DCB"/>
    <w:rsid w:val="00BE4D87"/>
    <w:rsid w:val="00BE727F"/>
    <w:rsid w:val="00C27645"/>
    <w:rsid w:val="00C632D6"/>
    <w:rsid w:val="00C64B90"/>
    <w:rsid w:val="00C845D7"/>
    <w:rsid w:val="00C95FBC"/>
    <w:rsid w:val="00CB4DDB"/>
    <w:rsid w:val="00D06D23"/>
    <w:rsid w:val="00D163A2"/>
    <w:rsid w:val="00D16417"/>
    <w:rsid w:val="00D53C52"/>
    <w:rsid w:val="00D93641"/>
    <w:rsid w:val="00DC6F2E"/>
    <w:rsid w:val="00E06C49"/>
    <w:rsid w:val="00E9600E"/>
    <w:rsid w:val="00EA29E6"/>
    <w:rsid w:val="00EA3221"/>
    <w:rsid w:val="00EE6967"/>
    <w:rsid w:val="00F74DE7"/>
    <w:rsid w:val="00F837F9"/>
    <w:rsid w:val="00FB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D6"/>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D6"/>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Антон Александрович</dc:creator>
  <cp:keywords/>
  <dc:description/>
  <cp:lastModifiedBy>Гусев Антон Александрович</cp:lastModifiedBy>
  <cp:revision>3</cp:revision>
  <dcterms:created xsi:type="dcterms:W3CDTF">2016-01-11T05:43:00Z</dcterms:created>
  <dcterms:modified xsi:type="dcterms:W3CDTF">2016-01-11T05:43:00Z</dcterms:modified>
</cp:coreProperties>
</file>