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51" w:rsidRPr="002D2697" w:rsidRDefault="007B7D51" w:rsidP="007B7D51">
      <w:pPr>
        <w:tabs>
          <w:tab w:val="left" w:pos="6521"/>
        </w:tabs>
        <w:spacing w:after="0"/>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РОССИЙСКАЯ ФЕДЕРАЦИЯ</w:t>
      </w:r>
      <w:r w:rsidRPr="002D2697">
        <w:rPr>
          <w:rFonts w:ascii="Arial" w:eastAsia="Times New Roman" w:hAnsi="Arial" w:cs="Arial"/>
          <w:b/>
          <w:color w:val="333333"/>
          <w:sz w:val="24"/>
          <w:szCs w:val="24"/>
        </w:rPr>
        <w:tab/>
        <w:t xml:space="preserve">      </w:t>
      </w:r>
    </w:p>
    <w:p w:rsidR="007B7D51" w:rsidRPr="002D2697" w:rsidRDefault="007B7D51" w:rsidP="007B7D51">
      <w:pPr>
        <w:spacing w:after="0"/>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МУНИЦИПАЛЬНЫЙ  РАЙОН</w:t>
      </w:r>
      <w:r w:rsidRPr="002D2697">
        <w:rPr>
          <w:rFonts w:ascii="Arial" w:eastAsia="Times New Roman" w:hAnsi="Arial" w:cs="Arial"/>
          <w:b/>
          <w:color w:val="333333"/>
          <w:sz w:val="24"/>
          <w:szCs w:val="24"/>
        </w:rPr>
        <w:tab/>
      </w:r>
      <w:r w:rsidRPr="002D2697">
        <w:rPr>
          <w:rFonts w:ascii="Arial" w:eastAsia="Times New Roman" w:hAnsi="Arial" w:cs="Arial"/>
          <w:b/>
          <w:color w:val="333333"/>
          <w:sz w:val="24"/>
          <w:szCs w:val="24"/>
        </w:rPr>
        <w:tab/>
      </w:r>
      <w:r w:rsidRPr="002D2697">
        <w:rPr>
          <w:rFonts w:ascii="Arial" w:eastAsia="Times New Roman" w:hAnsi="Arial" w:cs="Arial"/>
          <w:b/>
          <w:color w:val="333333"/>
          <w:sz w:val="24"/>
          <w:szCs w:val="24"/>
        </w:rPr>
        <w:tab/>
      </w:r>
      <w:r w:rsidRPr="002D2697">
        <w:rPr>
          <w:rFonts w:ascii="Arial" w:eastAsia="Times New Roman" w:hAnsi="Arial" w:cs="Arial"/>
          <w:b/>
          <w:color w:val="333333"/>
          <w:sz w:val="24"/>
          <w:szCs w:val="24"/>
        </w:rPr>
        <w:tab/>
      </w:r>
    </w:p>
    <w:p w:rsidR="007B7D51" w:rsidRPr="002D2697" w:rsidRDefault="007B7D51" w:rsidP="007B7D51">
      <w:pPr>
        <w:tabs>
          <w:tab w:val="left" w:pos="6379"/>
        </w:tabs>
        <w:spacing w:after="0"/>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 xml:space="preserve">     БОЛЬШЕГЛУШИЦКИЙ</w:t>
      </w:r>
      <w:r w:rsidRPr="002D2697">
        <w:rPr>
          <w:rFonts w:ascii="Arial" w:eastAsia="Times New Roman" w:hAnsi="Arial" w:cs="Arial"/>
          <w:b/>
          <w:color w:val="333333"/>
          <w:sz w:val="24"/>
          <w:szCs w:val="24"/>
        </w:rPr>
        <w:tab/>
      </w:r>
    </w:p>
    <w:p w:rsidR="007B7D51" w:rsidRPr="002D2697" w:rsidRDefault="007B7D51" w:rsidP="007B7D51">
      <w:pPr>
        <w:spacing w:after="0"/>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 xml:space="preserve">    САМАРСКОЙ  ОБЛАСТИ</w:t>
      </w:r>
    </w:p>
    <w:p w:rsidR="007B7D51" w:rsidRPr="002D2697" w:rsidRDefault="007B7D51" w:rsidP="007B7D51">
      <w:pPr>
        <w:spacing w:after="0"/>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 xml:space="preserve">     АДМИНИСТРАЦИЯ</w:t>
      </w:r>
    </w:p>
    <w:p w:rsidR="007B7D51" w:rsidRPr="002D2697" w:rsidRDefault="007B7D51" w:rsidP="007B7D51">
      <w:pPr>
        <w:spacing w:after="0"/>
        <w:ind w:hanging="180"/>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 xml:space="preserve">    СЕЛЬСКОГО  ПОСЕЛЕНИЯ</w:t>
      </w:r>
    </w:p>
    <w:p w:rsidR="007B7D51" w:rsidRPr="002D2697" w:rsidRDefault="007B7D51" w:rsidP="007B7D51">
      <w:pPr>
        <w:spacing w:after="0"/>
        <w:ind w:left="851" w:hanging="311"/>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НОВОПАВЛОВКА</w:t>
      </w:r>
    </w:p>
    <w:p w:rsidR="007B7D51" w:rsidRPr="002D2697" w:rsidRDefault="007B7D51" w:rsidP="007B7D51">
      <w:pPr>
        <w:spacing w:after="0"/>
        <w:ind w:left="851" w:hanging="1031"/>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______________________________</w:t>
      </w:r>
    </w:p>
    <w:p w:rsidR="007B7D51" w:rsidRPr="002D2697" w:rsidRDefault="007B7D51" w:rsidP="007B7D51">
      <w:pPr>
        <w:spacing w:after="0"/>
        <w:ind w:left="540" w:hanging="360"/>
        <w:jc w:val="both"/>
        <w:rPr>
          <w:rFonts w:ascii="Arial" w:eastAsia="Times New Roman" w:hAnsi="Arial" w:cs="Arial"/>
          <w:b/>
          <w:color w:val="333333"/>
          <w:sz w:val="24"/>
          <w:szCs w:val="24"/>
        </w:rPr>
      </w:pPr>
      <w:r w:rsidRPr="002D2697">
        <w:rPr>
          <w:rFonts w:ascii="Arial" w:eastAsia="Times New Roman" w:hAnsi="Arial" w:cs="Arial"/>
          <w:b/>
          <w:color w:val="333333"/>
          <w:sz w:val="24"/>
          <w:szCs w:val="24"/>
        </w:rPr>
        <w:t xml:space="preserve">      ПОСТАНОВЛЕНИЕ</w:t>
      </w:r>
    </w:p>
    <w:p w:rsidR="007B7D51" w:rsidRPr="002D2697" w:rsidRDefault="002D2697" w:rsidP="007B7D51">
      <w:pPr>
        <w:spacing w:after="0"/>
        <w:jc w:val="both"/>
        <w:rPr>
          <w:rFonts w:ascii="Arial" w:eastAsia="Times New Roman" w:hAnsi="Arial" w:cs="Arial"/>
          <w:b/>
          <w:i/>
          <w:sz w:val="24"/>
          <w:szCs w:val="24"/>
        </w:rPr>
      </w:pPr>
      <w:r>
        <w:rPr>
          <w:rFonts w:ascii="Arial" w:eastAsia="Times New Roman" w:hAnsi="Arial" w:cs="Arial"/>
          <w:b/>
          <w:i/>
          <w:sz w:val="24"/>
          <w:szCs w:val="24"/>
        </w:rPr>
        <w:t xml:space="preserve">  </w:t>
      </w:r>
      <w:r w:rsidR="007B7D51" w:rsidRPr="002D2697">
        <w:rPr>
          <w:rFonts w:ascii="Arial" w:eastAsia="Times New Roman" w:hAnsi="Arial" w:cs="Arial"/>
          <w:b/>
          <w:i/>
          <w:sz w:val="24"/>
          <w:szCs w:val="24"/>
        </w:rPr>
        <w:t xml:space="preserve">от </w:t>
      </w:r>
      <w:r w:rsidR="00FC75FF" w:rsidRPr="002D2697">
        <w:rPr>
          <w:rFonts w:ascii="Arial" w:eastAsia="Times New Roman" w:hAnsi="Arial" w:cs="Arial"/>
          <w:b/>
          <w:i/>
          <w:sz w:val="24"/>
          <w:szCs w:val="24"/>
        </w:rPr>
        <w:t>24 августа</w:t>
      </w:r>
      <w:r w:rsidR="007B7D51" w:rsidRPr="002D2697">
        <w:rPr>
          <w:rFonts w:ascii="Arial" w:eastAsia="Times New Roman" w:hAnsi="Arial" w:cs="Arial"/>
          <w:b/>
          <w:i/>
          <w:sz w:val="24"/>
          <w:szCs w:val="24"/>
        </w:rPr>
        <w:t xml:space="preserve"> 2015 г. №</w:t>
      </w:r>
      <w:r w:rsidR="000B2588" w:rsidRPr="002D2697">
        <w:rPr>
          <w:rFonts w:ascii="Arial" w:eastAsia="Times New Roman" w:hAnsi="Arial" w:cs="Arial"/>
          <w:b/>
          <w:i/>
          <w:sz w:val="24"/>
          <w:szCs w:val="24"/>
        </w:rPr>
        <w:t xml:space="preserve"> </w:t>
      </w:r>
      <w:r w:rsidR="00FC75FF" w:rsidRPr="002D2697">
        <w:rPr>
          <w:rFonts w:ascii="Arial" w:eastAsia="Times New Roman" w:hAnsi="Arial" w:cs="Arial"/>
          <w:b/>
          <w:i/>
          <w:sz w:val="24"/>
          <w:szCs w:val="24"/>
        </w:rPr>
        <w:t>51</w:t>
      </w:r>
    </w:p>
    <w:p w:rsidR="007B7D51" w:rsidRPr="002D2697" w:rsidRDefault="007B7D51" w:rsidP="007B7D51">
      <w:pPr>
        <w:spacing w:after="0" w:line="480" w:lineRule="auto"/>
        <w:jc w:val="both"/>
        <w:rPr>
          <w:rFonts w:ascii="Arial" w:hAnsi="Arial" w:cs="Arial"/>
          <w:b/>
          <w:sz w:val="24"/>
          <w:szCs w:val="24"/>
        </w:rPr>
      </w:pPr>
    </w:p>
    <w:p w:rsidR="007B7D51" w:rsidRPr="002D2697" w:rsidRDefault="007B7D51" w:rsidP="007B7D51">
      <w:pPr>
        <w:spacing w:after="0"/>
        <w:jc w:val="center"/>
        <w:rPr>
          <w:rFonts w:ascii="Arial" w:hAnsi="Arial" w:cs="Arial"/>
          <w:b/>
          <w:sz w:val="24"/>
          <w:szCs w:val="24"/>
        </w:rPr>
      </w:pPr>
      <w:r w:rsidRPr="002D2697">
        <w:rPr>
          <w:rFonts w:ascii="Arial" w:hAnsi="Arial" w:cs="Arial"/>
          <w:b/>
          <w:sz w:val="24"/>
          <w:szCs w:val="24"/>
        </w:rPr>
        <w:t xml:space="preserve">Об утверждении Положения о представлении гражданами, претендующими на замещение должностей муниципальной службы, и муниципальными служащими </w:t>
      </w:r>
      <w:r w:rsidR="00EC55DD" w:rsidRPr="002D2697">
        <w:rPr>
          <w:rFonts w:ascii="Arial" w:hAnsi="Arial" w:cs="Arial"/>
          <w:b/>
          <w:sz w:val="24"/>
          <w:szCs w:val="24"/>
        </w:rPr>
        <w:t xml:space="preserve">администрации </w:t>
      </w:r>
      <w:r w:rsidRPr="002D2697">
        <w:rPr>
          <w:rFonts w:ascii="Arial" w:hAnsi="Arial" w:cs="Arial"/>
          <w:b/>
          <w:sz w:val="24"/>
          <w:szCs w:val="24"/>
        </w:rPr>
        <w:t>сельского поселения Новопавловка муниципального района Большеглушицкий Самарской области сведений о доходах, об имуществе и обязательствах имущественного характера</w:t>
      </w:r>
    </w:p>
    <w:p w:rsidR="007B7D51" w:rsidRPr="002D2697" w:rsidRDefault="007B7D51" w:rsidP="007B7D51">
      <w:pPr>
        <w:widowControl w:val="0"/>
        <w:autoSpaceDE w:val="0"/>
        <w:autoSpaceDN w:val="0"/>
        <w:adjustRightInd w:val="0"/>
        <w:spacing w:after="0" w:line="480" w:lineRule="auto"/>
        <w:ind w:firstLine="540"/>
        <w:jc w:val="both"/>
        <w:rPr>
          <w:rFonts w:ascii="Arial" w:hAnsi="Arial" w:cs="Arial"/>
          <w:sz w:val="24"/>
          <w:szCs w:val="24"/>
        </w:rPr>
      </w:pPr>
    </w:p>
    <w:p w:rsidR="007B7D51" w:rsidRPr="002D2697" w:rsidRDefault="007B7D51" w:rsidP="007B7D51">
      <w:pPr>
        <w:widowControl w:val="0"/>
        <w:autoSpaceDE w:val="0"/>
        <w:autoSpaceDN w:val="0"/>
        <w:adjustRightInd w:val="0"/>
        <w:spacing w:after="0" w:line="360" w:lineRule="auto"/>
        <w:ind w:firstLine="540"/>
        <w:jc w:val="both"/>
        <w:rPr>
          <w:rFonts w:ascii="Arial" w:hAnsi="Arial" w:cs="Arial"/>
          <w:sz w:val="24"/>
          <w:szCs w:val="24"/>
        </w:rPr>
      </w:pPr>
      <w:r w:rsidRPr="002D2697">
        <w:rPr>
          <w:rFonts w:ascii="Arial" w:hAnsi="Arial" w:cs="Arial"/>
          <w:sz w:val="24"/>
          <w:szCs w:val="24"/>
        </w:rPr>
        <w:t>В соответствии с Федеральным законом от 25.12.2008 N 273-ФЗ «О противодействии коррупции», Федеральным законом от 02.03.2007 N 25-ФЗ «О муниципальной службе в Российской Федерации», Указом Президента РФ от 08.07.2013 N 613 «Вопросы противодействия коррупции», Указом Президента Российской Федерации от 18.05.2009 года № 559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Законом Самарской области от 09.10.2007 N 96-ГД «О муниципальной службе в Самарской области», руководствуясь Уставом сельского поселения Новопавловка муниципального района Большеглушицкий Самарской области, администрация сельского поселения Новопавловка муниципального района Большеглушицкий Самарской области</w:t>
      </w:r>
    </w:p>
    <w:p w:rsidR="007B7D51" w:rsidRPr="002D2697" w:rsidRDefault="007B7D51" w:rsidP="007B7D51">
      <w:pPr>
        <w:widowControl w:val="0"/>
        <w:autoSpaceDE w:val="0"/>
        <w:autoSpaceDN w:val="0"/>
        <w:adjustRightInd w:val="0"/>
        <w:spacing w:after="0" w:line="360" w:lineRule="auto"/>
        <w:ind w:firstLine="540"/>
        <w:jc w:val="center"/>
        <w:rPr>
          <w:rFonts w:ascii="Arial" w:hAnsi="Arial" w:cs="Arial"/>
          <w:b/>
          <w:sz w:val="24"/>
          <w:szCs w:val="24"/>
        </w:rPr>
      </w:pPr>
      <w:r w:rsidRPr="002D2697">
        <w:rPr>
          <w:rFonts w:ascii="Arial" w:hAnsi="Arial" w:cs="Arial"/>
          <w:b/>
          <w:sz w:val="24"/>
          <w:szCs w:val="24"/>
        </w:rPr>
        <w:t>ПОСТАНОВЛЯЕТ:</w:t>
      </w:r>
    </w:p>
    <w:p w:rsidR="007B7D51" w:rsidRPr="002D2697" w:rsidRDefault="007B7D51" w:rsidP="007B7D51">
      <w:pPr>
        <w:widowControl w:val="0"/>
        <w:numPr>
          <w:ilvl w:val="0"/>
          <w:numId w:val="1"/>
        </w:numPr>
        <w:autoSpaceDE w:val="0"/>
        <w:autoSpaceDN w:val="0"/>
        <w:adjustRightInd w:val="0"/>
        <w:spacing w:after="0" w:line="360" w:lineRule="auto"/>
        <w:ind w:left="0" w:firstLine="540"/>
        <w:jc w:val="both"/>
        <w:rPr>
          <w:rFonts w:ascii="Arial" w:hAnsi="Arial" w:cs="Arial"/>
          <w:sz w:val="24"/>
          <w:szCs w:val="24"/>
        </w:rPr>
      </w:pPr>
      <w:r w:rsidRPr="002D2697">
        <w:rPr>
          <w:rFonts w:ascii="Arial" w:hAnsi="Arial" w:cs="Arial"/>
          <w:sz w:val="24"/>
          <w:szCs w:val="24"/>
        </w:rPr>
        <w:t xml:space="preserve">Утвердить прилагаемое Положение о представлении гражданами, претендующими на замещение должностей муниципальной службы, и муниципальными служащими </w:t>
      </w:r>
      <w:r w:rsidR="00EC55DD" w:rsidRPr="002D2697">
        <w:rPr>
          <w:rFonts w:ascii="Arial" w:hAnsi="Arial" w:cs="Arial"/>
          <w:sz w:val="24"/>
          <w:szCs w:val="24"/>
        </w:rPr>
        <w:t>адми</w:t>
      </w:r>
      <w:r w:rsidR="00BD206B" w:rsidRPr="002D2697">
        <w:rPr>
          <w:rFonts w:ascii="Arial" w:hAnsi="Arial" w:cs="Arial"/>
          <w:sz w:val="24"/>
          <w:szCs w:val="24"/>
        </w:rPr>
        <w:t>ни</w:t>
      </w:r>
      <w:r w:rsidR="00EC55DD" w:rsidRPr="002D2697">
        <w:rPr>
          <w:rFonts w:ascii="Arial" w:hAnsi="Arial" w:cs="Arial"/>
          <w:sz w:val="24"/>
          <w:szCs w:val="24"/>
        </w:rPr>
        <w:t xml:space="preserve">страции </w:t>
      </w:r>
      <w:r w:rsidRPr="002D2697">
        <w:rPr>
          <w:rFonts w:ascii="Arial" w:hAnsi="Arial" w:cs="Arial"/>
          <w:sz w:val="24"/>
          <w:szCs w:val="24"/>
        </w:rPr>
        <w:t>сельского поселения Новопавловка  муниципального района Большеглушицкий Самарской области сведений о доходах, об имуществе и обязательствах имущественного характера.</w:t>
      </w:r>
    </w:p>
    <w:p w:rsidR="007B7D51" w:rsidRPr="002D2697" w:rsidRDefault="007B7D51" w:rsidP="007B7D51">
      <w:pPr>
        <w:widowControl w:val="0"/>
        <w:numPr>
          <w:ilvl w:val="0"/>
          <w:numId w:val="1"/>
        </w:numPr>
        <w:autoSpaceDE w:val="0"/>
        <w:autoSpaceDN w:val="0"/>
        <w:adjustRightInd w:val="0"/>
        <w:spacing w:after="0" w:line="360" w:lineRule="auto"/>
        <w:ind w:left="0" w:firstLine="540"/>
        <w:jc w:val="both"/>
        <w:rPr>
          <w:rFonts w:ascii="Arial" w:hAnsi="Arial" w:cs="Arial"/>
          <w:sz w:val="24"/>
          <w:szCs w:val="24"/>
        </w:rPr>
      </w:pPr>
      <w:r w:rsidRPr="002D2697">
        <w:rPr>
          <w:rFonts w:ascii="Arial" w:hAnsi="Arial" w:cs="Arial"/>
          <w:sz w:val="24"/>
          <w:szCs w:val="24"/>
        </w:rPr>
        <w:t xml:space="preserve">Опубликовать настоящее постановление </w:t>
      </w:r>
      <w:r w:rsidR="002D2AF5" w:rsidRPr="002D2697">
        <w:rPr>
          <w:rFonts w:ascii="Arial" w:hAnsi="Arial" w:cs="Arial"/>
          <w:sz w:val="24"/>
          <w:szCs w:val="24"/>
        </w:rPr>
        <w:t xml:space="preserve">в газете «Новопавловские Вести» и разместить </w:t>
      </w:r>
      <w:r w:rsidRPr="002D2697">
        <w:rPr>
          <w:rFonts w:ascii="Arial" w:hAnsi="Arial" w:cs="Arial"/>
          <w:sz w:val="24"/>
          <w:szCs w:val="24"/>
        </w:rPr>
        <w:t>на официальном сайте администрации муниципального района Большеглушицкий Самарской области в сети Интернет.</w:t>
      </w:r>
    </w:p>
    <w:p w:rsidR="007B7D51" w:rsidRPr="002D2697" w:rsidRDefault="007B7D51" w:rsidP="007B7D51">
      <w:pPr>
        <w:widowControl w:val="0"/>
        <w:numPr>
          <w:ilvl w:val="0"/>
          <w:numId w:val="1"/>
        </w:numPr>
        <w:autoSpaceDE w:val="0"/>
        <w:autoSpaceDN w:val="0"/>
        <w:adjustRightInd w:val="0"/>
        <w:spacing w:after="0" w:line="360" w:lineRule="auto"/>
        <w:ind w:left="0" w:firstLine="540"/>
        <w:jc w:val="both"/>
        <w:rPr>
          <w:rFonts w:ascii="Arial" w:hAnsi="Arial" w:cs="Arial"/>
          <w:sz w:val="24"/>
          <w:szCs w:val="24"/>
        </w:rPr>
      </w:pPr>
      <w:r w:rsidRPr="002D2697">
        <w:rPr>
          <w:rFonts w:ascii="Arial" w:hAnsi="Arial" w:cs="Arial"/>
          <w:sz w:val="24"/>
          <w:szCs w:val="24"/>
        </w:rPr>
        <w:lastRenderedPageBreak/>
        <w:t>Настоящее постановление вступает в силу после его официального опубликования.</w:t>
      </w:r>
    </w:p>
    <w:p w:rsidR="00BC12C6" w:rsidRPr="002D2697" w:rsidRDefault="007B7D51" w:rsidP="007B7D51">
      <w:pPr>
        <w:widowControl w:val="0"/>
        <w:autoSpaceDE w:val="0"/>
        <w:autoSpaceDN w:val="0"/>
        <w:adjustRightInd w:val="0"/>
        <w:spacing w:after="0" w:line="360" w:lineRule="auto"/>
        <w:ind w:firstLine="540"/>
        <w:jc w:val="both"/>
        <w:rPr>
          <w:rFonts w:ascii="Arial" w:hAnsi="Arial" w:cs="Arial"/>
          <w:sz w:val="24"/>
          <w:szCs w:val="24"/>
        </w:rPr>
      </w:pPr>
      <w:r w:rsidRPr="002D2697">
        <w:rPr>
          <w:rFonts w:ascii="Arial" w:hAnsi="Arial" w:cs="Arial"/>
          <w:sz w:val="24"/>
          <w:szCs w:val="24"/>
        </w:rPr>
        <w:t xml:space="preserve">4. Со дня вступления в силу настоящего постановления признать утратившим силу </w:t>
      </w:r>
      <w:r w:rsidR="00BC12C6" w:rsidRPr="002D2697">
        <w:rPr>
          <w:rFonts w:ascii="Arial" w:hAnsi="Arial" w:cs="Arial"/>
          <w:sz w:val="24"/>
          <w:szCs w:val="24"/>
        </w:rPr>
        <w:t xml:space="preserve"> следующие муниципальные правовые акты:</w:t>
      </w:r>
    </w:p>
    <w:p w:rsidR="007B7D51" w:rsidRPr="002D2697" w:rsidRDefault="00BC12C6" w:rsidP="007B7D51">
      <w:pPr>
        <w:widowControl w:val="0"/>
        <w:autoSpaceDE w:val="0"/>
        <w:autoSpaceDN w:val="0"/>
        <w:adjustRightInd w:val="0"/>
        <w:spacing w:after="0" w:line="360" w:lineRule="auto"/>
        <w:ind w:firstLine="540"/>
        <w:jc w:val="both"/>
        <w:rPr>
          <w:rFonts w:ascii="Arial" w:hAnsi="Arial" w:cs="Arial"/>
          <w:sz w:val="24"/>
          <w:szCs w:val="24"/>
        </w:rPr>
      </w:pPr>
      <w:r w:rsidRPr="002D2697">
        <w:rPr>
          <w:rFonts w:ascii="Arial" w:hAnsi="Arial" w:cs="Arial"/>
          <w:sz w:val="24"/>
          <w:szCs w:val="24"/>
        </w:rPr>
        <w:t xml:space="preserve">- </w:t>
      </w:r>
      <w:r w:rsidR="007B7D51" w:rsidRPr="002D2697">
        <w:rPr>
          <w:rFonts w:ascii="Arial" w:hAnsi="Arial" w:cs="Arial"/>
          <w:sz w:val="24"/>
          <w:szCs w:val="24"/>
        </w:rPr>
        <w:t>постановление главы сельского поселения Новопавловка муниципального района Большеглушицкий Самарской области от 24.02.2011 г. № 5 «Об утверждении Положения о предоставлении гражданами, претендующими на замещение должностей муниципальной службы сельского поселения Новопавловка муниципального района Большеглушицкий Самарской области, и муниципальными служащими сельского поселения Новопавловка муниципального района Большеглушицкий Самарской области сведений о доходах, об имуществе и обязательствах имущественного характера»</w:t>
      </w:r>
      <w:r w:rsidRPr="002D2697">
        <w:rPr>
          <w:rFonts w:ascii="Arial" w:hAnsi="Arial" w:cs="Arial"/>
          <w:sz w:val="24"/>
          <w:szCs w:val="24"/>
        </w:rPr>
        <w:t>;</w:t>
      </w:r>
    </w:p>
    <w:p w:rsidR="00BC12C6" w:rsidRPr="002D2697" w:rsidRDefault="00BC12C6" w:rsidP="00BC12C6">
      <w:pPr>
        <w:widowControl w:val="0"/>
        <w:autoSpaceDE w:val="0"/>
        <w:autoSpaceDN w:val="0"/>
        <w:adjustRightInd w:val="0"/>
        <w:spacing w:after="0" w:line="360" w:lineRule="auto"/>
        <w:ind w:firstLine="540"/>
        <w:jc w:val="both"/>
        <w:rPr>
          <w:rFonts w:ascii="Arial" w:hAnsi="Arial" w:cs="Arial"/>
          <w:sz w:val="24"/>
          <w:szCs w:val="24"/>
        </w:rPr>
      </w:pPr>
      <w:r w:rsidRPr="002D2697">
        <w:rPr>
          <w:rFonts w:ascii="Arial" w:hAnsi="Arial" w:cs="Arial"/>
          <w:sz w:val="24"/>
          <w:szCs w:val="24"/>
        </w:rPr>
        <w:t>- постановление главы сельского поселения Новопавловка муниципального района Большеглушицкий Самарской области от 06.07.2015 г. № 41 «О внесении изменения в</w:t>
      </w:r>
      <w:r w:rsidR="00560ED9" w:rsidRPr="002D2697">
        <w:rPr>
          <w:rFonts w:ascii="Arial" w:hAnsi="Arial" w:cs="Arial"/>
          <w:sz w:val="24"/>
          <w:szCs w:val="24"/>
        </w:rPr>
        <w:t xml:space="preserve"> Постановление главы сельского поселения Новопавловка муниципального района Большеглушицкий Самарской области от 24.02.2011 № 5</w:t>
      </w:r>
      <w:r w:rsidRPr="002D2697">
        <w:rPr>
          <w:rFonts w:ascii="Arial" w:hAnsi="Arial" w:cs="Arial"/>
          <w:sz w:val="24"/>
          <w:szCs w:val="24"/>
        </w:rPr>
        <w:t xml:space="preserve"> </w:t>
      </w:r>
      <w:r w:rsidR="00560ED9" w:rsidRPr="002D2697">
        <w:rPr>
          <w:rFonts w:ascii="Arial" w:hAnsi="Arial" w:cs="Arial"/>
          <w:sz w:val="24"/>
          <w:szCs w:val="24"/>
        </w:rPr>
        <w:t>«</w:t>
      </w:r>
      <w:r w:rsidRPr="002D2697">
        <w:rPr>
          <w:rFonts w:ascii="Arial" w:hAnsi="Arial" w:cs="Arial"/>
          <w:sz w:val="24"/>
          <w:szCs w:val="24"/>
        </w:rPr>
        <w:t>Об утверждении Положения о предоставлении гражданами, претендующими на замещение должностей муниципальной службы сельского поселения Новопавловка муниципального района Большеглушицкий Самарской области, и муниципальными служащими сельского поселения Новопавловка муниципального района Большеглушицкий Самарской области сведений о доходах, об имуществе и обязательствах имущественного характера»</w:t>
      </w:r>
      <w:r w:rsidR="00560ED9" w:rsidRPr="002D2697">
        <w:rPr>
          <w:rFonts w:ascii="Arial" w:hAnsi="Arial" w:cs="Arial"/>
          <w:sz w:val="24"/>
          <w:szCs w:val="24"/>
        </w:rPr>
        <w:t>.</w:t>
      </w:r>
    </w:p>
    <w:p w:rsidR="00560ED9" w:rsidRPr="002D2697" w:rsidRDefault="00560ED9" w:rsidP="00560ED9">
      <w:pPr>
        <w:spacing w:after="0" w:line="720" w:lineRule="auto"/>
        <w:jc w:val="both"/>
        <w:rPr>
          <w:rFonts w:ascii="Arial" w:hAnsi="Arial" w:cs="Arial"/>
          <w:sz w:val="24"/>
          <w:szCs w:val="24"/>
        </w:rPr>
      </w:pPr>
    </w:p>
    <w:p w:rsidR="007B7D51" w:rsidRPr="002D2697" w:rsidRDefault="007B7D51" w:rsidP="00560ED9">
      <w:pPr>
        <w:spacing w:after="0" w:line="240" w:lineRule="auto"/>
        <w:jc w:val="both"/>
        <w:rPr>
          <w:rFonts w:ascii="Arial" w:hAnsi="Arial" w:cs="Arial"/>
          <w:sz w:val="24"/>
          <w:szCs w:val="24"/>
        </w:rPr>
      </w:pPr>
      <w:r w:rsidRPr="002D2697">
        <w:rPr>
          <w:rFonts w:ascii="Arial" w:hAnsi="Arial" w:cs="Arial"/>
          <w:sz w:val="24"/>
          <w:szCs w:val="24"/>
        </w:rPr>
        <w:t>Глава  сельского поселения Новопавловка</w:t>
      </w:r>
    </w:p>
    <w:p w:rsidR="007B7D51" w:rsidRPr="002D2697" w:rsidRDefault="007B7D51" w:rsidP="00560ED9">
      <w:pPr>
        <w:spacing w:after="0" w:line="240" w:lineRule="auto"/>
        <w:jc w:val="both"/>
        <w:rPr>
          <w:rFonts w:ascii="Arial" w:hAnsi="Arial" w:cs="Arial"/>
          <w:sz w:val="24"/>
          <w:szCs w:val="24"/>
        </w:rPr>
      </w:pPr>
      <w:r w:rsidRPr="002D2697">
        <w:rPr>
          <w:rFonts w:ascii="Arial" w:hAnsi="Arial" w:cs="Arial"/>
          <w:sz w:val="24"/>
          <w:szCs w:val="24"/>
        </w:rPr>
        <w:t xml:space="preserve">муниципального района Большеглушицкий  </w:t>
      </w:r>
    </w:p>
    <w:p w:rsidR="007B7D51" w:rsidRPr="002D2697" w:rsidRDefault="007B7D51" w:rsidP="00560ED9">
      <w:pPr>
        <w:spacing w:after="0" w:line="240" w:lineRule="auto"/>
        <w:jc w:val="both"/>
        <w:rPr>
          <w:rFonts w:ascii="Arial" w:hAnsi="Arial" w:cs="Arial"/>
          <w:sz w:val="24"/>
          <w:szCs w:val="24"/>
        </w:rPr>
      </w:pPr>
      <w:r w:rsidRPr="002D2697">
        <w:rPr>
          <w:rFonts w:ascii="Arial" w:hAnsi="Arial" w:cs="Arial"/>
          <w:sz w:val="24"/>
          <w:szCs w:val="24"/>
        </w:rPr>
        <w:t>Самарской области</w:t>
      </w:r>
      <w:r w:rsidRPr="002D2697">
        <w:rPr>
          <w:rFonts w:ascii="Arial" w:hAnsi="Arial" w:cs="Arial"/>
          <w:sz w:val="24"/>
          <w:szCs w:val="24"/>
        </w:rPr>
        <w:tab/>
        <w:t xml:space="preserve">                        </w:t>
      </w:r>
      <w:r w:rsidRPr="002D2697">
        <w:rPr>
          <w:rFonts w:ascii="Arial" w:hAnsi="Arial" w:cs="Arial"/>
          <w:sz w:val="24"/>
          <w:szCs w:val="24"/>
        </w:rPr>
        <w:tab/>
        <w:t xml:space="preserve">                </w:t>
      </w:r>
      <w:r w:rsidR="00560ED9" w:rsidRPr="002D2697">
        <w:rPr>
          <w:rFonts w:ascii="Arial" w:hAnsi="Arial" w:cs="Arial"/>
          <w:sz w:val="24"/>
          <w:szCs w:val="24"/>
        </w:rPr>
        <w:t xml:space="preserve">       </w:t>
      </w:r>
      <w:r w:rsidRPr="002D2697">
        <w:rPr>
          <w:rFonts w:ascii="Arial" w:hAnsi="Arial" w:cs="Arial"/>
          <w:sz w:val="24"/>
          <w:szCs w:val="24"/>
        </w:rPr>
        <w:t xml:space="preserve">                    В.М. Елистратов</w:t>
      </w:r>
    </w:p>
    <w:p w:rsidR="007B7D51" w:rsidRPr="002D2697" w:rsidRDefault="007B7D51" w:rsidP="007B7D51">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7B7D51">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7B7D51">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7B7D51">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7B7D51">
      <w:pPr>
        <w:widowControl w:val="0"/>
        <w:autoSpaceDE w:val="0"/>
        <w:autoSpaceDN w:val="0"/>
        <w:adjustRightInd w:val="0"/>
        <w:spacing w:after="0" w:line="360" w:lineRule="auto"/>
        <w:ind w:firstLine="540"/>
        <w:jc w:val="right"/>
        <w:rPr>
          <w:rFonts w:ascii="Arial" w:hAnsi="Arial" w:cs="Arial"/>
          <w:sz w:val="24"/>
          <w:szCs w:val="24"/>
        </w:rPr>
      </w:pPr>
    </w:p>
    <w:p w:rsidR="00060D83" w:rsidRPr="002D2697" w:rsidRDefault="00060D83" w:rsidP="00060D83">
      <w:pPr>
        <w:spacing w:line="360" w:lineRule="auto"/>
        <w:jc w:val="both"/>
        <w:rPr>
          <w:rFonts w:ascii="Arial" w:hAnsi="Arial" w:cs="Arial"/>
          <w:sz w:val="28"/>
          <w:szCs w:val="28"/>
        </w:rPr>
      </w:pPr>
    </w:p>
    <w:p w:rsidR="00060D83" w:rsidRPr="002D2697" w:rsidRDefault="00060D83" w:rsidP="00060D83">
      <w:pPr>
        <w:widowControl w:val="0"/>
        <w:tabs>
          <w:tab w:val="left" w:pos="9390"/>
        </w:tabs>
        <w:autoSpaceDE w:val="0"/>
        <w:autoSpaceDN w:val="0"/>
        <w:adjustRightInd w:val="0"/>
        <w:spacing w:line="360" w:lineRule="auto"/>
        <w:rPr>
          <w:rFonts w:ascii="Arial" w:hAnsi="Arial" w:cs="Arial"/>
          <w:sz w:val="28"/>
          <w:szCs w:val="28"/>
        </w:rPr>
      </w:pPr>
    </w:p>
    <w:p w:rsidR="00060D83" w:rsidRPr="002D2697" w:rsidRDefault="00060D83" w:rsidP="00060D83">
      <w:pPr>
        <w:widowControl w:val="0"/>
        <w:tabs>
          <w:tab w:val="left" w:pos="9390"/>
        </w:tabs>
        <w:autoSpaceDE w:val="0"/>
        <w:autoSpaceDN w:val="0"/>
        <w:adjustRightInd w:val="0"/>
        <w:spacing w:line="360" w:lineRule="auto"/>
        <w:rPr>
          <w:rFonts w:ascii="Arial" w:hAnsi="Arial" w:cs="Arial"/>
          <w:sz w:val="20"/>
          <w:szCs w:val="20"/>
        </w:rPr>
      </w:pPr>
    </w:p>
    <w:p w:rsidR="00060D83" w:rsidRPr="002D2697" w:rsidRDefault="00060D83" w:rsidP="00060D83">
      <w:pPr>
        <w:widowControl w:val="0"/>
        <w:autoSpaceDE w:val="0"/>
        <w:autoSpaceDN w:val="0"/>
        <w:adjustRightInd w:val="0"/>
        <w:spacing w:after="0" w:line="120" w:lineRule="atLeast"/>
        <w:ind w:firstLine="539"/>
        <w:jc w:val="right"/>
        <w:rPr>
          <w:rFonts w:ascii="Arial" w:hAnsi="Arial" w:cs="Arial"/>
          <w:sz w:val="20"/>
          <w:szCs w:val="20"/>
        </w:rPr>
      </w:pPr>
    </w:p>
    <w:p w:rsidR="00060D83" w:rsidRPr="002D2697" w:rsidRDefault="00060D83" w:rsidP="00060D83">
      <w:pPr>
        <w:widowControl w:val="0"/>
        <w:autoSpaceDE w:val="0"/>
        <w:autoSpaceDN w:val="0"/>
        <w:adjustRightInd w:val="0"/>
        <w:spacing w:after="0" w:line="120" w:lineRule="atLeast"/>
        <w:ind w:firstLine="539"/>
        <w:jc w:val="right"/>
        <w:rPr>
          <w:rFonts w:ascii="Arial" w:hAnsi="Arial" w:cs="Arial"/>
          <w:sz w:val="20"/>
          <w:szCs w:val="20"/>
        </w:rPr>
      </w:pPr>
    </w:p>
    <w:p w:rsidR="00D61783" w:rsidRPr="002D2697" w:rsidRDefault="00D61783" w:rsidP="00D61783">
      <w:pPr>
        <w:widowControl w:val="0"/>
        <w:autoSpaceDE w:val="0"/>
        <w:autoSpaceDN w:val="0"/>
        <w:adjustRightInd w:val="0"/>
        <w:spacing w:after="0" w:line="240" w:lineRule="auto"/>
        <w:ind w:firstLine="539"/>
        <w:jc w:val="right"/>
        <w:rPr>
          <w:rFonts w:ascii="Arial" w:hAnsi="Arial" w:cs="Arial"/>
          <w:sz w:val="24"/>
          <w:szCs w:val="24"/>
        </w:rPr>
      </w:pPr>
      <w:r w:rsidRPr="002D2697">
        <w:rPr>
          <w:rFonts w:ascii="Arial" w:hAnsi="Arial" w:cs="Arial"/>
          <w:sz w:val="24"/>
          <w:szCs w:val="24"/>
        </w:rPr>
        <w:lastRenderedPageBreak/>
        <w:t>Утвержден</w:t>
      </w:r>
    </w:p>
    <w:p w:rsidR="000B2588" w:rsidRPr="002D2697" w:rsidRDefault="00D61783" w:rsidP="00D61783">
      <w:pPr>
        <w:widowControl w:val="0"/>
        <w:autoSpaceDE w:val="0"/>
        <w:autoSpaceDN w:val="0"/>
        <w:adjustRightInd w:val="0"/>
        <w:spacing w:after="0" w:line="240" w:lineRule="auto"/>
        <w:ind w:firstLine="539"/>
        <w:jc w:val="right"/>
        <w:rPr>
          <w:rFonts w:ascii="Arial" w:hAnsi="Arial" w:cs="Arial"/>
          <w:sz w:val="24"/>
          <w:szCs w:val="24"/>
        </w:rPr>
      </w:pPr>
      <w:r w:rsidRPr="002D2697">
        <w:rPr>
          <w:rFonts w:ascii="Arial" w:hAnsi="Arial" w:cs="Arial"/>
          <w:sz w:val="24"/>
          <w:szCs w:val="24"/>
        </w:rPr>
        <w:t>постановлением главы сельского поселения</w:t>
      </w:r>
      <w:r w:rsidR="000B2588" w:rsidRPr="002D2697">
        <w:rPr>
          <w:rFonts w:ascii="Arial" w:hAnsi="Arial" w:cs="Arial"/>
          <w:sz w:val="24"/>
          <w:szCs w:val="24"/>
        </w:rPr>
        <w:t xml:space="preserve"> </w:t>
      </w:r>
      <w:r w:rsidRPr="002D2697">
        <w:rPr>
          <w:rFonts w:ascii="Arial" w:hAnsi="Arial" w:cs="Arial"/>
          <w:sz w:val="24"/>
          <w:szCs w:val="24"/>
        </w:rPr>
        <w:t xml:space="preserve">Новопавловка </w:t>
      </w:r>
    </w:p>
    <w:p w:rsidR="000B2588" w:rsidRPr="002D2697" w:rsidRDefault="00D61783" w:rsidP="00D61783">
      <w:pPr>
        <w:widowControl w:val="0"/>
        <w:autoSpaceDE w:val="0"/>
        <w:autoSpaceDN w:val="0"/>
        <w:adjustRightInd w:val="0"/>
        <w:spacing w:after="0" w:line="240" w:lineRule="auto"/>
        <w:ind w:firstLine="539"/>
        <w:jc w:val="right"/>
        <w:rPr>
          <w:rFonts w:ascii="Arial" w:hAnsi="Arial" w:cs="Arial"/>
          <w:sz w:val="24"/>
          <w:szCs w:val="24"/>
        </w:rPr>
      </w:pPr>
      <w:r w:rsidRPr="002D2697">
        <w:rPr>
          <w:rFonts w:ascii="Arial" w:hAnsi="Arial" w:cs="Arial"/>
          <w:sz w:val="24"/>
          <w:szCs w:val="24"/>
        </w:rPr>
        <w:t xml:space="preserve">муниципального района Большеглушицкий Самарской области </w:t>
      </w:r>
    </w:p>
    <w:p w:rsidR="00D61783" w:rsidRPr="002D2697" w:rsidRDefault="00D61783" w:rsidP="00D61783">
      <w:pPr>
        <w:widowControl w:val="0"/>
        <w:autoSpaceDE w:val="0"/>
        <w:autoSpaceDN w:val="0"/>
        <w:adjustRightInd w:val="0"/>
        <w:spacing w:after="0" w:line="240" w:lineRule="auto"/>
        <w:ind w:firstLine="539"/>
        <w:jc w:val="right"/>
        <w:rPr>
          <w:rFonts w:ascii="Arial" w:hAnsi="Arial" w:cs="Arial"/>
          <w:sz w:val="24"/>
          <w:szCs w:val="24"/>
        </w:rPr>
      </w:pPr>
      <w:r w:rsidRPr="002D2697">
        <w:rPr>
          <w:rFonts w:ascii="Arial" w:hAnsi="Arial" w:cs="Arial"/>
          <w:sz w:val="24"/>
          <w:szCs w:val="24"/>
        </w:rPr>
        <w:t>от</w:t>
      </w:r>
      <w:r w:rsidR="00FC75FF" w:rsidRPr="002D2697">
        <w:rPr>
          <w:rFonts w:ascii="Arial" w:hAnsi="Arial" w:cs="Arial"/>
          <w:sz w:val="24"/>
          <w:szCs w:val="24"/>
        </w:rPr>
        <w:t xml:space="preserve"> 24.08.2015 г. № 51</w:t>
      </w:r>
    </w:p>
    <w:p w:rsidR="002C72F7" w:rsidRPr="002D2697" w:rsidRDefault="002C72F7" w:rsidP="002C72F7">
      <w:pPr>
        <w:autoSpaceDE w:val="0"/>
        <w:autoSpaceDN w:val="0"/>
        <w:adjustRightInd w:val="0"/>
        <w:spacing w:after="0" w:line="480" w:lineRule="auto"/>
        <w:jc w:val="center"/>
        <w:rPr>
          <w:rFonts w:ascii="Arial" w:hAnsi="Arial" w:cs="Arial"/>
          <w:b/>
          <w:sz w:val="24"/>
          <w:szCs w:val="24"/>
        </w:rPr>
      </w:pPr>
    </w:p>
    <w:p w:rsidR="00060D83" w:rsidRPr="002D2697" w:rsidRDefault="00060D83" w:rsidP="002C72F7">
      <w:pPr>
        <w:autoSpaceDE w:val="0"/>
        <w:autoSpaceDN w:val="0"/>
        <w:adjustRightInd w:val="0"/>
        <w:spacing w:after="0" w:line="240" w:lineRule="auto"/>
        <w:jc w:val="center"/>
        <w:rPr>
          <w:rFonts w:ascii="Arial" w:hAnsi="Arial" w:cs="Arial"/>
          <w:b/>
          <w:sz w:val="24"/>
          <w:szCs w:val="24"/>
        </w:rPr>
      </w:pPr>
      <w:r w:rsidRPr="002D2697">
        <w:rPr>
          <w:rFonts w:ascii="Arial" w:hAnsi="Arial" w:cs="Arial"/>
          <w:b/>
          <w:sz w:val="24"/>
          <w:szCs w:val="24"/>
        </w:rPr>
        <w:t xml:space="preserve">Положение </w:t>
      </w:r>
    </w:p>
    <w:p w:rsidR="00060D83" w:rsidRPr="002D2697" w:rsidRDefault="00060D83" w:rsidP="002C72F7">
      <w:pPr>
        <w:autoSpaceDE w:val="0"/>
        <w:autoSpaceDN w:val="0"/>
        <w:adjustRightInd w:val="0"/>
        <w:spacing w:after="0" w:line="240" w:lineRule="auto"/>
        <w:jc w:val="center"/>
        <w:rPr>
          <w:rFonts w:ascii="Arial" w:hAnsi="Arial" w:cs="Arial"/>
          <w:b/>
          <w:sz w:val="24"/>
          <w:szCs w:val="24"/>
        </w:rPr>
      </w:pPr>
      <w:r w:rsidRPr="002D2697">
        <w:rPr>
          <w:rFonts w:ascii="Arial" w:hAnsi="Arial" w:cs="Arial"/>
          <w:b/>
          <w:sz w:val="24"/>
          <w:szCs w:val="24"/>
        </w:rPr>
        <w:t>о представлении гражданами, претендующими на замещение должностей муниципальной службы, и муниципальными служащими администрации сельского поселения Новопавловка муниципального района Большеглушицкий Самарской области сведений о доходах, об имуществе и обязательствах имущественного характера</w:t>
      </w:r>
    </w:p>
    <w:p w:rsidR="002C72F7" w:rsidRPr="002D2697" w:rsidRDefault="002C72F7" w:rsidP="002C72F7">
      <w:pPr>
        <w:autoSpaceDE w:val="0"/>
        <w:autoSpaceDN w:val="0"/>
        <w:adjustRightInd w:val="0"/>
        <w:spacing w:after="0" w:line="480" w:lineRule="auto"/>
        <w:jc w:val="center"/>
        <w:rPr>
          <w:rFonts w:ascii="Arial" w:hAnsi="Arial" w:cs="Arial"/>
          <w:b/>
          <w:sz w:val="24"/>
          <w:szCs w:val="24"/>
        </w:rPr>
      </w:pP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(далее - гражданин), и на муниципального служащего (далее - служащий), замещавшего по состоянию на 31 декабря отчетного года должность муниципальной службы, предусмотренную Перечнем должностей муниципальной службы сельского поселения </w:t>
      </w:r>
      <w:r w:rsidR="0038550D" w:rsidRPr="002D2697">
        <w:rPr>
          <w:rFonts w:ascii="Arial" w:eastAsia="Calibri" w:hAnsi="Arial" w:cs="Arial"/>
          <w:lang w:eastAsia="en-US"/>
        </w:rPr>
        <w:t>Новопавловка</w:t>
      </w:r>
      <w:r w:rsidRPr="002D2697">
        <w:rPr>
          <w:rFonts w:ascii="Arial" w:eastAsia="Calibri" w:hAnsi="Arial" w:cs="Arial"/>
          <w:lang w:eastAsia="en-US"/>
        </w:rPr>
        <w:t xml:space="preserve"> муниципального района Большеглушицкий Самарской области, при назначении</w:t>
      </w:r>
      <w:r w:rsidR="00E46C2A" w:rsidRPr="002D2697">
        <w:rPr>
          <w:rFonts w:ascii="Arial" w:eastAsia="Calibri" w:hAnsi="Arial" w:cs="Arial"/>
          <w:lang w:eastAsia="en-US"/>
        </w:rPr>
        <w:t xml:space="preserve"> </w:t>
      </w:r>
      <w:r w:rsidRPr="002D2697">
        <w:rPr>
          <w:rFonts w:ascii="Arial" w:eastAsia="Calibri" w:hAnsi="Arial" w:cs="Arial"/>
          <w:lang w:eastAsia="en-US"/>
        </w:rPr>
        <w:t xml:space="preserve">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главы сельского поселения </w:t>
      </w:r>
      <w:r w:rsidR="0038550D" w:rsidRPr="002D2697">
        <w:rPr>
          <w:rFonts w:ascii="Arial" w:eastAsia="Calibri" w:hAnsi="Arial" w:cs="Arial"/>
          <w:lang w:eastAsia="en-US"/>
        </w:rPr>
        <w:t xml:space="preserve">Новопавловка </w:t>
      </w:r>
      <w:r w:rsidRPr="002D2697">
        <w:rPr>
          <w:rFonts w:ascii="Arial" w:eastAsia="Calibri" w:hAnsi="Arial" w:cs="Arial"/>
          <w:lang w:eastAsia="en-US"/>
        </w:rPr>
        <w:t xml:space="preserve">муниципального района Большеглушицкий Самарской области </w:t>
      </w:r>
      <w:r w:rsidR="000B2588" w:rsidRPr="002D2697">
        <w:rPr>
          <w:rFonts w:ascii="Arial" w:eastAsia="Calibri" w:hAnsi="Arial" w:cs="Arial"/>
          <w:lang w:eastAsia="en-US"/>
        </w:rPr>
        <w:t xml:space="preserve">от 24.02.2011 г. № 4 </w:t>
      </w:r>
      <w:r w:rsidRPr="002D2697">
        <w:rPr>
          <w:rFonts w:ascii="Arial" w:eastAsia="Calibri" w:hAnsi="Arial" w:cs="Arial"/>
          <w:lang w:eastAsia="en-US"/>
        </w:rPr>
        <w:t>(далее – Перечень должностей).</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3. Сведения о доходах, об имуществе и обязательствах имущественного характера представляются по утвержденной Постановлением Губернатора Самарской области форме справки:</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а) гражданами - при назначении на должности муниципальной службы;</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lastRenderedPageBreak/>
        <w:t>б)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w:t>
      </w:r>
      <w:r w:rsidR="0038550D" w:rsidRPr="002D2697">
        <w:rPr>
          <w:rFonts w:ascii="Arial" w:eastAsia="Calibri" w:hAnsi="Arial" w:cs="Arial"/>
          <w:lang w:eastAsia="en-US"/>
        </w:rPr>
        <w:t>ля года, следующего за отчетным.</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4. Гражданин при назначении на должность муниципальной службы представляет:</w:t>
      </w:r>
    </w:p>
    <w:p w:rsidR="00060D83" w:rsidRPr="002D2697" w:rsidRDefault="00060D83" w:rsidP="002C72F7">
      <w:pPr>
        <w:pStyle w:val="2"/>
        <w:spacing w:after="0" w:line="360" w:lineRule="auto"/>
        <w:ind w:left="0"/>
        <w:jc w:val="both"/>
        <w:rPr>
          <w:rFonts w:ascii="Arial" w:eastAsia="Calibri" w:hAnsi="Arial" w:cs="Arial"/>
          <w:lang w:eastAsia="en-US"/>
        </w:rPr>
      </w:pPr>
      <w:r w:rsidRPr="002D2697">
        <w:rPr>
          <w:rFonts w:ascii="Arial" w:eastAsia="Calibri" w:hAnsi="Arial" w:cs="Arial"/>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60D83" w:rsidRPr="002D2697" w:rsidRDefault="00060D83" w:rsidP="002C72F7">
      <w:pPr>
        <w:pStyle w:val="2"/>
        <w:spacing w:after="0" w:line="360" w:lineRule="auto"/>
        <w:ind w:left="0"/>
        <w:jc w:val="both"/>
        <w:rPr>
          <w:rFonts w:ascii="Arial" w:eastAsia="Calibri" w:hAnsi="Arial" w:cs="Arial"/>
          <w:lang w:eastAsia="en-US"/>
        </w:rPr>
      </w:pPr>
      <w:r w:rsidRPr="002D2697">
        <w:rPr>
          <w:rFonts w:ascii="Arial" w:eastAsia="Calibri" w:hAnsi="Arial" w:cs="Arial"/>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5. Служащий представляет ежегодно:</w:t>
      </w:r>
    </w:p>
    <w:p w:rsidR="00060D83" w:rsidRPr="002D2697" w:rsidRDefault="00060D83" w:rsidP="002C72F7">
      <w:pPr>
        <w:pStyle w:val="2"/>
        <w:spacing w:after="0" w:line="360" w:lineRule="auto"/>
        <w:ind w:left="0"/>
        <w:jc w:val="both"/>
        <w:rPr>
          <w:rFonts w:ascii="Arial" w:eastAsia="Calibri" w:hAnsi="Arial" w:cs="Arial"/>
          <w:lang w:eastAsia="en-US"/>
        </w:rPr>
      </w:pPr>
      <w:r w:rsidRPr="002D2697">
        <w:rPr>
          <w:rFonts w:ascii="Arial" w:eastAsia="Calibri" w:hAnsi="Arial" w:cs="Arial"/>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0D83" w:rsidRPr="002D2697" w:rsidRDefault="00060D83" w:rsidP="002C72F7">
      <w:pPr>
        <w:pStyle w:val="2"/>
        <w:spacing w:after="0" w:line="360" w:lineRule="auto"/>
        <w:ind w:left="0"/>
        <w:jc w:val="both"/>
        <w:rPr>
          <w:rFonts w:ascii="Arial" w:eastAsia="Calibri" w:hAnsi="Arial" w:cs="Arial"/>
          <w:lang w:eastAsia="en-US"/>
        </w:rPr>
      </w:pPr>
      <w:r w:rsidRPr="002D2697">
        <w:rPr>
          <w:rFonts w:ascii="Arial" w:eastAsia="Calibri" w:hAnsi="Arial" w:cs="Arial"/>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6. Муниципальный служащий, замещающий должность муниципальной службы, не включенную в Перечень должностей, и претендующий на замещение иной должности муниципальной службы, представляет указанные сведения в соответствии с пунктом 2, подпунктом "а" пункта 3 и пунктом 4 настоящего Положения.</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7. Сведения о доходах, об имуществе и обязательствах имущественного характера представляются должностному лицу администрации,</w:t>
      </w:r>
      <w:r w:rsidR="0038550D" w:rsidRPr="002D2697">
        <w:rPr>
          <w:rFonts w:ascii="Arial" w:eastAsia="Calibri" w:hAnsi="Arial" w:cs="Arial"/>
          <w:lang w:eastAsia="en-US"/>
        </w:rPr>
        <w:t xml:space="preserve"> </w:t>
      </w:r>
      <w:r w:rsidRPr="002D2697">
        <w:rPr>
          <w:rFonts w:ascii="Arial" w:eastAsia="Calibri" w:hAnsi="Arial" w:cs="Arial"/>
          <w:lang w:eastAsia="en-US"/>
        </w:rPr>
        <w:t xml:space="preserve">ответственному за профилактику коррупционных и иных правонарушений в администрации сельского поселения </w:t>
      </w:r>
      <w:r w:rsidR="0038550D" w:rsidRPr="002D2697">
        <w:rPr>
          <w:rFonts w:ascii="Arial" w:eastAsia="Calibri" w:hAnsi="Arial" w:cs="Arial"/>
          <w:lang w:eastAsia="en-US"/>
        </w:rPr>
        <w:lastRenderedPageBreak/>
        <w:t>Новопавловка</w:t>
      </w:r>
      <w:r w:rsidRPr="002D2697">
        <w:rPr>
          <w:rFonts w:ascii="Arial" w:eastAsia="Calibri" w:hAnsi="Arial" w:cs="Arial"/>
          <w:lang w:eastAsia="en-US"/>
        </w:rPr>
        <w:t xml:space="preserve"> муниципального района Большеглушицкий Самарской области (далее –</w:t>
      </w:r>
      <w:r w:rsidR="0038550D" w:rsidRPr="002D2697">
        <w:rPr>
          <w:rFonts w:ascii="Arial" w:eastAsia="Calibri" w:hAnsi="Arial" w:cs="Arial"/>
          <w:lang w:eastAsia="en-US"/>
        </w:rPr>
        <w:t xml:space="preserve"> </w:t>
      </w:r>
      <w:r w:rsidRPr="002D2697">
        <w:rPr>
          <w:rFonts w:ascii="Arial" w:eastAsia="Calibri" w:hAnsi="Arial" w:cs="Arial"/>
          <w:lang w:eastAsia="en-US"/>
        </w:rPr>
        <w:t>должностное лицо администрации).</w:t>
      </w:r>
      <w:r w:rsidR="0038550D" w:rsidRPr="002D2697">
        <w:rPr>
          <w:rFonts w:ascii="Arial" w:eastAsia="Calibri" w:hAnsi="Arial" w:cs="Arial"/>
          <w:lang w:eastAsia="en-US"/>
        </w:rPr>
        <w:t xml:space="preserve"> </w:t>
      </w:r>
      <w:r w:rsidRPr="002D2697">
        <w:rPr>
          <w:rFonts w:ascii="Arial" w:eastAsia="Calibri" w:hAnsi="Arial" w:cs="Arial"/>
          <w:lang w:eastAsia="en-US"/>
        </w:rPr>
        <w:t xml:space="preserve">Сведения о доходах,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 гражданина или служащего. </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Справка о доходах, об имуществе и обязательствах имущественного характера проверяется должностным лицом</w:t>
      </w:r>
      <w:r w:rsidR="0038550D" w:rsidRPr="002D2697">
        <w:rPr>
          <w:rFonts w:ascii="Arial" w:eastAsia="Calibri" w:hAnsi="Arial" w:cs="Arial"/>
          <w:lang w:eastAsia="en-US"/>
        </w:rPr>
        <w:t xml:space="preserve"> </w:t>
      </w:r>
      <w:r w:rsidRPr="002D2697">
        <w:rPr>
          <w:rFonts w:ascii="Arial" w:eastAsia="Calibri" w:hAnsi="Arial" w:cs="Arial"/>
          <w:lang w:eastAsia="en-US"/>
        </w:rPr>
        <w:t>администрации</w:t>
      </w:r>
      <w:r w:rsidR="0038550D" w:rsidRPr="002D2697">
        <w:rPr>
          <w:rFonts w:ascii="Arial" w:eastAsia="Calibri" w:hAnsi="Arial" w:cs="Arial"/>
          <w:lang w:eastAsia="en-US"/>
        </w:rPr>
        <w:t xml:space="preserve"> </w:t>
      </w:r>
      <w:r w:rsidRPr="002D2697">
        <w:rPr>
          <w:rFonts w:ascii="Arial" w:eastAsia="Calibri" w:hAnsi="Arial" w:cs="Arial"/>
          <w:lang w:eastAsia="en-US"/>
        </w:rPr>
        <w:t>в присутствии гражданина или служащего на правильность оформления, на справке ставится отметка о принятии на рассмотрение с указанием даты проставления, фамилии и инициалов должностного лица  администрации, принявшего справку.</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Должностное лицо</w:t>
      </w:r>
      <w:r w:rsidR="0038550D" w:rsidRPr="002D2697">
        <w:rPr>
          <w:rFonts w:ascii="Arial" w:eastAsia="Calibri" w:hAnsi="Arial" w:cs="Arial"/>
          <w:lang w:eastAsia="en-US"/>
        </w:rPr>
        <w:t xml:space="preserve"> </w:t>
      </w:r>
      <w:r w:rsidRPr="002D2697">
        <w:rPr>
          <w:rFonts w:ascii="Arial" w:eastAsia="Calibri" w:hAnsi="Arial" w:cs="Arial"/>
          <w:lang w:eastAsia="en-US"/>
        </w:rPr>
        <w:t>администрации ведет журнал учета представленных справок о доходах, об имуществе и обязательствах имущественного характера, содержащий фамилию, имя, отчество гражданина или служащего, представившего сведения, дату подачи указанных сведений, заверяемые подписями должностного лица</w:t>
      </w:r>
      <w:r w:rsidR="0038550D" w:rsidRPr="002D2697">
        <w:rPr>
          <w:rFonts w:ascii="Arial" w:eastAsia="Calibri" w:hAnsi="Arial" w:cs="Arial"/>
          <w:lang w:eastAsia="en-US"/>
        </w:rPr>
        <w:t xml:space="preserve"> </w:t>
      </w:r>
      <w:r w:rsidRPr="002D2697">
        <w:rPr>
          <w:rFonts w:ascii="Arial" w:eastAsia="Calibri" w:hAnsi="Arial" w:cs="Arial"/>
          <w:lang w:eastAsia="en-US"/>
        </w:rPr>
        <w:t>администрации</w:t>
      </w:r>
      <w:r w:rsidR="0038550D" w:rsidRPr="002D2697">
        <w:rPr>
          <w:rFonts w:ascii="Arial" w:eastAsia="Calibri" w:hAnsi="Arial" w:cs="Arial"/>
          <w:lang w:eastAsia="en-US"/>
        </w:rPr>
        <w:t xml:space="preserve"> </w:t>
      </w:r>
      <w:r w:rsidRPr="002D2697">
        <w:rPr>
          <w:rFonts w:ascii="Arial" w:eastAsia="Calibri" w:hAnsi="Arial" w:cs="Arial"/>
          <w:lang w:eastAsia="en-US"/>
        </w:rPr>
        <w:t>и гражданина или служащего.</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Должностное лицо</w:t>
      </w:r>
      <w:r w:rsidR="0038550D" w:rsidRPr="002D2697">
        <w:rPr>
          <w:rFonts w:ascii="Arial" w:eastAsia="Calibri" w:hAnsi="Arial" w:cs="Arial"/>
          <w:lang w:eastAsia="en-US"/>
        </w:rPr>
        <w:t xml:space="preserve"> </w:t>
      </w:r>
      <w:r w:rsidRPr="002D2697">
        <w:rPr>
          <w:rFonts w:ascii="Arial" w:eastAsia="Calibri" w:hAnsi="Arial" w:cs="Arial"/>
          <w:lang w:eastAsia="en-US"/>
        </w:rPr>
        <w:t>администрации</w:t>
      </w:r>
      <w:r w:rsidR="0038550D" w:rsidRPr="002D2697">
        <w:rPr>
          <w:rFonts w:ascii="Arial" w:eastAsia="Calibri" w:hAnsi="Arial" w:cs="Arial"/>
          <w:lang w:eastAsia="en-US"/>
        </w:rPr>
        <w:t xml:space="preserve"> </w:t>
      </w:r>
      <w:r w:rsidRPr="002D2697">
        <w:rPr>
          <w:rFonts w:ascii="Arial" w:eastAsia="Calibri" w:hAnsi="Arial" w:cs="Arial"/>
          <w:lang w:eastAsia="en-US"/>
        </w:rPr>
        <w:t>ежегодно, до 10 мая текущего года, информирует представителя нанимателя (работодателя) о представлении сведений о доходах, об имуществе и обязательствах имущественного характера служащими.</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8. В случае если гражданин или служащий обнаружили, что в представленных ими должностному лицу администрации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060D83" w:rsidRPr="002D2697" w:rsidRDefault="00060D83" w:rsidP="002C72F7">
      <w:pPr>
        <w:spacing w:after="0" w:line="360" w:lineRule="auto"/>
        <w:ind w:firstLine="567"/>
        <w:jc w:val="both"/>
        <w:rPr>
          <w:rFonts w:ascii="Arial" w:hAnsi="Arial" w:cs="Arial"/>
          <w:sz w:val="24"/>
          <w:szCs w:val="24"/>
        </w:rPr>
      </w:pPr>
      <w:r w:rsidRPr="002D2697">
        <w:rPr>
          <w:rFonts w:ascii="Arial" w:eastAsia="Calibri" w:hAnsi="Arial" w:cs="Arial"/>
          <w:sz w:val="24"/>
          <w:szCs w:val="24"/>
          <w:lang w:eastAsia="en-US"/>
        </w:rPr>
        <w:t>9. В случае непредставления по объективным причинам,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служащих и урегулированию конфликта интересов</w:t>
      </w:r>
      <w:r w:rsidRPr="002D2697">
        <w:rPr>
          <w:rFonts w:ascii="Arial" w:hAnsi="Arial" w:cs="Arial"/>
          <w:sz w:val="24"/>
          <w:szCs w:val="24"/>
        </w:rPr>
        <w:t xml:space="preserve"> в администрации сельского поселения </w:t>
      </w:r>
      <w:r w:rsidR="0038550D" w:rsidRPr="002D2697">
        <w:rPr>
          <w:rFonts w:ascii="Arial" w:hAnsi="Arial" w:cs="Arial"/>
          <w:sz w:val="24"/>
          <w:szCs w:val="24"/>
        </w:rPr>
        <w:t>Новопавловка</w:t>
      </w:r>
      <w:r w:rsidRPr="002D2697">
        <w:rPr>
          <w:rFonts w:ascii="Arial" w:hAnsi="Arial" w:cs="Arial"/>
          <w:sz w:val="24"/>
          <w:szCs w:val="24"/>
        </w:rPr>
        <w:t xml:space="preserve"> муниципального района Большеглушицкий Самарской области </w:t>
      </w:r>
      <w:r w:rsidRPr="002D2697">
        <w:rPr>
          <w:rFonts w:ascii="Arial" w:eastAsia="Calibri" w:hAnsi="Arial" w:cs="Arial"/>
          <w:sz w:val="24"/>
          <w:szCs w:val="24"/>
          <w:lang w:eastAsia="en-US"/>
        </w:rPr>
        <w:t>(далее</w:t>
      </w:r>
      <w:r w:rsidR="0038550D" w:rsidRPr="002D2697">
        <w:rPr>
          <w:rFonts w:ascii="Arial" w:eastAsia="Calibri" w:hAnsi="Arial" w:cs="Arial"/>
          <w:sz w:val="24"/>
          <w:szCs w:val="24"/>
          <w:lang w:eastAsia="en-US"/>
        </w:rPr>
        <w:t xml:space="preserve"> </w:t>
      </w:r>
      <w:r w:rsidRPr="002D2697">
        <w:rPr>
          <w:rFonts w:ascii="Arial" w:eastAsia="Calibri" w:hAnsi="Arial" w:cs="Arial"/>
          <w:sz w:val="24"/>
          <w:szCs w:val="24"/>
          <w:lang w:eastAsia="en-US"/>
        </w:rPr>
        <w:t>-</w:t>
      </w:r>
      <w:r w:rsidR="0038550D" w:rsidRPr="002D2697">
        <w:rPr>
          <w:rFonts w:ascii="Arial" w:eastAsia="Calibri" w:hAnsi="Arial" w:cs="Arial"/>
          <w:sz w:val="24"/>
          <w:szCs w:val="24"/>
          <w:lang w:eastAsia="en-US"/>
        </w:rPr>
        <w:t xml:space="preserve"> </w:t>
      </w:r>
      <w:r w:rsidRPr="002D2697">
        <w:rPr>
          <w:rFonts w:ascii="Arial" w:eastAsia="Calibri" w:hAnsi="Arial" w:cs="Arial"/>
          <w:sz w:val="24"/>
          <w:szCs w:val="24"/>
          <w:lang w:eastAsia="en-US"/>
        </w:rPr>
        <w:t>администрация сельского поселения)</w:t>
      </w:r>
      <w:r w:rsidRPr="002D2697">
        <w:rPr>
          <w:rFonts w:ascii="Arial" w:hAnsi="Arial" w:cs="Arial"/>
          <w:sz w:val="24"/>
          <w:szCs w:val="24"/>
        </w:rPr>
        <w:t>.</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lastRenderedPageBreak/>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служащим, осуществляется в соответствии с законодательством Российской Федерации.</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11. Сведения о доходах, об имуществе и обязательствах имущественного характера, представляемые в соответствии с настоящим Положением гражданином и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Эти сведения предоставляются представителю нанимателя (работодателю) и другим должностным лицам, наделенным полномочиями назначать на должность и освобождать от должности служащих, а также иным должностным лицам в случаях, предусмотренных федеральными законами.</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12. Сведения о доходах, об имуществе и обязательствах имущественного характера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 массовой информации для опубликования, утвержденным постановлением администрации сельского поселения, размещаются на официальном сайте администрации муниципального района  Большеглушицкий Самарской области, а в случае отсутствия этих сведений на официальном сайте администрации муниципального района Большеглушицкий Самарской области - предоставляются общероссийским средствам массовой информации для опубликования по их запросам.</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13.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служащим, указанным в пункте 6 настоящего Положения, при назначении на должность муниципальной службы, а также представляемые служащим ежегодно, и информация о результатах проверки достоверности и полноты этих сведений приобщаются к личному делу служащего.</w:t>
      </w:r>
    </w:p>
    <w:p w:rsidR="00060D83" w:rsidRPr="002D2697" w:rsidRDefault="00060D83" w:rsidP="002C72F7">
      <w:pPr>
        <w:pStyle w:val="2"/>
        <w:spacing w:after="0" w:line="360" w:lineRule="auto"/>
        <w:ind w:left="0" w:firstLine="567"/>
        <w:jc w:val="both"/>
        <w:rPr>
          <w:rFonts w:ascii="Arial" w:eastAsia="Calibri" w:hAnsi="Arial" w:cs="Arial"/>
          <w:lang w:eastAsia="en-US"/>
        </w:rPr>
      </w:pPr>
      <w:r w:rsidRPr="002D2697">
        <w:rPr>
          <w:rFonts w:ascii="Arial" w:eastAsia="Calibri" w:hAnsi="Arial" w:cs="Arial"/>
          <w:lang w:eastAsia="en-US"/>
        </w:rPr>
        <w:lastRenderedPageBreak/>
        <w:t>В случае если гражданин или служащий, указанный в пункте 6 настоящего Положения, представившие должностному лицу администрации,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w:t>
      </w:r>
      <w:r w:rsidR="00D61783" w:rsidRPr="002D2697">
        <w:rPr>
          <w:rFonts w:ascii="Arial" w:eastAsia="Calibri" w:hAnsi="Arial" w:cs="Arial"/>
          <w:lang w:eastAsia="en-US"/>
        </w:rPr>
        <w:t xml:space="preserve"> </w:t>
      </w:r>
      <w:r w:rsidRPr="002D2697">
        <w:rPr>
          <w:rFonts w:ascii="Arial" w:eastAsia="Calibri" w:hAnsi="Arial" w:cs="Arial"/>
          <w:lang w:eastAsia="en-US"/>
        </w:rPr>
        <w:t>их письменному заявлению вместе с другими документами.</w:t>
      </w:r>
    </w:p>
    <w:p w:rsidR="00060D83" w:rsidRPr="002D2697" w:rsidRDefault="00060D83" w:rsidP="002C72F7">
      <w:pPr>
        <w:pStyle w:val="2"/>
        <w:spacing w:after="0" w:line="360" w:lineRule="auto"/>
        <w:ind w:left="0" w:firstLine="567"/>
        <w:jc w:val="both"/>
        <w:rPr>
          <w:rFonts w:ascii="Arial" w:hAnsi="Arial" w:cs="Arial"/>
        </w:rPr>
      </w:pPr>
      <w:bookmarkStart w:id="0" w:name="_GoBack"/>
      <w:bookmarkEnd w:id="0"/>
      <w:r w:rsidRPr="002D2697">
        <w:rPr>
          <w:rFonts w:ascii="Arial" w:eastAsia="Calibri" w:hAnsi="Arial" w:cs="Arial"/>
          <w:lang w:eastAsia="en-US"/>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60D83" w:rsidRPr="002D2697" w:rsidRDefault="00060D83" w:rsidP="002C72F7">
      <w:pPr>
        <w:spacing w:after="0"/>
        <w:rPr>
          <w:rFonts w:ascii="Arial" w:hAnsi="Arial" w:cs="Arial"/>
          <w:sz w:val="24"/>
          <w:szCs w:val="24"/>
        </w:rPr>
      </w:pPr>
    </w:p>
    <w:p w:rsidR="007B7D51" w:rsidRPr="002D2697" w:rsidRDefault="007B7D51" w:rsidP="002C72F7">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2C72F7">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2C72F7">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2C72F7">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2C72F7">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2C72F7">
      <w:pPr>
        <w:widowControl w:val="0"/>
        <w:autoSpaceDE w:val="0"/>
        <w:autoSpaceDN w:val="0"/>
        <w:adjustRightInd w:val="0"/>
        <w:spacing w:after="0" w:line="360" w:lineRule="auto"/>
        <w:ind w:firstLine="540"/>
        <w:jc w:val="right"/>
        <w:rPr>
          <w:rFonts w:ascii="Arial" w:hAnsi="Arial" w:cs="Arial"/>
          <w:sz w:val="24"/>
          <w:szCs w:val="24"/>
        </w:rPr>
      </w:pPr>
    </w:p>
    <w:p w:rsidR="007B7D51" w:rsidRPr="002D2697" w:rsidRDefault="007B7D51" w:rsidP="007B7D51">
      <w:pPr>
        <w:widowControl w:val="0"/>
        <w:autoSpaceDE w:val="0"/>
        <w:autoSpaceDN w:val="0"/>
        <w:adjustRightInd w:val="0"/>
        <w:spacing w:after="0" w:line="360" w:lineRule="auto"/>
        <w:ind w:firstLine="540"/>
        <w:jc w:val="right"/>
        <w:rPr>
          <w:rFonts w:ascii="Arial" w:hAnsi="Arial" w:cs="Arial"/>
          <w:sz w:val="24"/>
          <w:szCs w:val="24"/>
        </w:rPr>
      </w:pPr>
    </w:p>
    <w:sectPr w:rsidR="007B7D51" w:rsidRPr="002D2697" w:rsidSect="002C72F7">
      <w:pgSz w:w="11907" w:h="16840" w:code="9"/>
      <w:pgMar w:top="1134" w:right="567" w:bottom="1134" w:left="1134" w:header="709" w:footer="181" w:gutter="0"/>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43" w:rsidRDefault="00384A43" w:rsidP="002D2697">
      <w:pPr>
        <w:spacing w:after="0" w:line="240" w:lineRule="auto"/>
      </w:pPr>
      <w:r>
        <w:separator/>
      </w:r>
    </w:p>
  </w:endnote>
  <w:endnote w:type="continuationSeparator" w:id="1">
    <w:p w:rsidR="00384A43" w:rsidRDefault="00384A43" w:rsidP="002D2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43" w:rsidRDefault="00384A43" w:rsidP="002D2697">
      <w:pPr>
        <w:spacing w:after="0" w:line="240" w:lineRule="auto"/>
      </w:pPr>
      <w:r>
        <w:separator/>
      </w:r>
    </w:p>
  </w:footnote>
  <w:footnote w:type="continuationSeparator" w:id="1">
    <w:p w:rsidR="00384A43" w:rsidRDefault="00384A43" w:rsidP="002D2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2E80"/>
    <w:multiLevelType w:val="hybridMultilevel"/>
    <w:tmpl w:val="FB64C9F8"/>
    <w:lvl w:ilvl="0" w:tplc="99280818">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B7D51"/>
    <w:rsid w:val="00060D83"/>
    <w:rsid w:val="000B2588"/>
    <w:rsid w:val="000B5CBC"/>
    <w:rsid w:val="001059A0"/>
    <w:rsid w:val="00164B4C"/>
    <w:rsid w:val="001A1B27"/>
    <w:rsid w:val="001C602D"/>
    <w:rsid w:val="00213BCA"/>
    <w:rsid w:val="00255208"/>
    <w:rsid w:val="002C72F7"/>
    <w:rsid w:val="002D2697"/>
    <w:rsid w:val="002D2AF5"/>
    <w:rsid w:val="00362D5F"/>
    <w:rsid w:val="00384A43"/>
    <w:rsid w:val="0038550D"/>
    <w:rsid w:val="003F47E4"/>
    <w:rsid w:val="004617CE"/>
    <w:rsid w:val="005460E7"/>
    <w:rsid w:val="00560ED9"/>
    <w:rsid w:val="005B4F22"/>
    <w:rsid w:val="00654E99"/>
    <w:rsid w:val="00775900"/>
    <w:rsid w:val="007B7D51"/>
    <w:rsid w:val="00937D83"/>
    <w:rsid w:val="009C5651"/>
    <w:rsid w:val="009E1D86"/>
    <w:rsid w:val="00A371D7"/>
    <w:rsid w:val="00AB0B11"/>
    <w:rsid w:val="00BC12C6"/>
    <w:rsid w:val="00BD206B"/>
    <w:rsid w:val="00D61783"/>
    <w:rsid w:val="00E12E2A"/>
    <w:rsid w:val="00E46C2A"/>
    <w:rsid w:val="00EC55DD"/>
    <w:rsid w:val="00F84E5D"/>
    <w:rsid w:val="00FC7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7B7D5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7B7D51"/>
    <w:rPr>
      <w:rFonts w:ascii="Times New Roman" w:eastAsia="Times New Roman" w:hAnsi="Times New Roman" w:cs="Times New Roman"/>
      <w:sz w:val="24"/>
      <w:szCs w:val="24"/>
    </w:rPr>
  </w:style>
  <w:style w:type="paragraph" w:styleId="a3">
    <w:name w:val="List Paragraph"/>
    <w:basedOn w:val="a"/>
    <w:uiPriority w:val="34"/>
    <w:qFormat/>
    <w:rsid w:val="00BC12C6"/>
    <w:pPr>
      <w:ind w:left="720"/>
      <w:contextualSpacing/>
    </w:pPr>
  </w:style>
  <w:style w:type="paragraph" w:styleId="a4">
    <w:name w:val="header"/>
    <w:basedOn w:val="a"/>
    <w:link w:val="a5"/>
    <w:uiPriority w:val="99"/>
    <w:unhideWhenUsed/>
    <w:rsid w:val="002D26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2697"/>
  </w:style>
  <w:style w:type="paragraph" w:styleId="a6">
    <w:name w:val="footer"/>
    <w:basedOn w:val="a"/>
    <w:link w:val="a7"/>
    <w:uiPriority w:val="99"/>
    <w:semiHidden/>
    <w:unhideWhenUsed/>
    <w:rsid w:val="002D269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D26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2015-08-25T04:34:00Z</cp:lastPrinted>
  <dcterms:created xsi:type="dcterms:W3CDTF">2015-07-17T05:14:00Z</dcterms:created>
  <dcterms:modified xsi:type="dcterms:W3CDTF">2015-09-08T07:55:00Z</dcterms:modified>
</cp:coreProperties>
</file>